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24500" w:rsidRPr="00024500" w:rsidRDefault="00024500" w:rsidP="00A138DB">
      <w:pPr>
        <w:spacing w:after="120" w:line="312" w:lineRule="atLeast"/>
        <w:jc w:val="center"/>
        <w:textAlignment w:val="baseline"/>
        <w:outlineLvl w:val="0"/>
        <w:rPr>
          <w:rFonts w:ascii="Arial" w:eastAsia="Times New Roman" w:hAnsi="Arial" w:cs="Arial"/>
          <w:b/>
          <w:bCs/>
          <w:color w:val="232731"/>
          <w:kern w:val="36"/>
          <w:sz w:val="58"/>
          <w:szCs w:val="58"/>
          <w:lang w:eastAsia="cs-CZ"/>
        </w:rPr>
      </w:pPr>
      <w:bookmarkStart w:id="0" w:name="_GoBack"/>
      <w:bookmarkEnd w:id="0"/>
      <w:r w:rsidRPr="00024500">
        <w:rPr>
          <w:rFonts w:ascii="Arial" w:eastAsia="Times New Roman" w:hAnsi="Arial" w:cs="Arial"/>
          <w:b/>
          <w:bCs/>
          <w:color w:val="232731"/>
          <w:kern w:val="36"/>
          <w:sz w:val="58"/>
          <w:szCs w:val="58"/>
          <w:lang w:eastAsia="cs-CZ"/>
        </w:rPr>
        <w:t>Národní metodický kabinet posouvá tvorbu vzdělávacích materiálů</w:t>
      </w:r>
    </w:p>
    <w:p w:rsidR="00024500" w:rsidRPr="00024500" w:rsidRDefault="00024500" w:rsidP="00877C77">
      <w:pPr>
        <w:spacing w:after="240" w:line="384" w:lineRule="atLeast"/>
        <w:textAlignment w:val="baseline"/>
        <w:rPr>
          <w:rFonts w:ascii="inherit" w:eastAsia="Times New Roman" w:hAnsi="inherit" w:cs="Arial"/>
          <w:color w:val="5F7184"/>
          <w:lang w:eastAsia="cs-CZ"/>
        </w:rPr>
      </w:pPr>
      <w:r w:rsidRPr="00024500">
        <w:rPr>
          <w:rFonts w:ascii="inherit" w:eastAsia="Times New Roman" w:hAnsi="inherit" w:cs="Arial"/>
          <w:color w:val="5F7184"/>
          <w:lang w:eastAsia="cs-CZ"/>
        </w:rPr>
        <w:t>Metodické kabinety pokračují v tvorbě vzdělávacích materiálů pro školy. Do práce jsou zapojeny desítky odborníků, učitelů a metodických průvodců z celé České republiky. Vedle konkrétních výstupů přináší jejich spolupráce také intenzivnější sdílení zkušeností a posilování profesních vazeb napříč regiony.</w:t>
      </w:r>
    </w:p>
    <w:p w:rsidR="00024500" w:rsidRPr="00024500" w:rsidRDefault="00024500" w:rsidP="00024500">
      <w:pPr>
        <w:spacing w:line="384" w:lineRule="atLeast"/>
        <w:textAlignment w:val="baseline"/>
        <w:rPr>
          <w:rFonts w:ascii="inherit" w:eastAsia="Times New Roman" w:hAnsi="inherit" w:cs="Arial"/>
          <w:color w:val="5F7184"/>
          <w:lang w:eastAsia="cs-CZ"/>
        </w:rPr>
      </w:pPr>
      <w:r w:rsidRPr="00024500">
        <w:rPr>
          <w:rFonts w:ascii="inherit" w:eastAsia="Times New Roman" w:hAnsi="inherit" w:cs="Arial"/>
          <w:color w:val="5F7184"/>
          <w:lang w:eastAsia="cs-CZ"/>
        </w:rPr>
        <w:t>Práce autorských týmů se v průběhu března 2026 výrazně posunula. </w:t>
      </w:r>
      <w:r w:rsidRPr="00024500">
        <w:rPr>
          <w:rFonts w:ascii="inherit" w:eastAsia="Times New Roman" w:hAnsi="inherit" w:cs="Arial"/>
          <w:b/>
          <w:bCs/>
          <w:color w:val="5F7184"/>
          <w:bdr w:val="none" w:sz="0" w:space="0" w:color="auto" w:frame="1"/>
          <w:lang w:eastAsia="cs-CZ"/>
        </w:rPr>
        <w:t>Připravované materiály mají jasnou strukturu i vzdělávací strategii a postupně přecházejí od návrhů ke konkrétním výstupům. Některé materiály jsou již dokončené a vstupují do recenzního řízení.</w:t>
      </w:r>
    </w:p>
    <w:p w:rsidR="00024500" w:rsidRPr="00024500" w:rsidRDefault="00024500" w:rsidP="00024500">
      <w:pPr>
        <w:spacing w:line="384" w:lineRule="atLeast"/>
        <w:textAlignment w:val="baseline"/>
        <w:rPr>
          <w:rFonts w:ascii="inherit" w:eastAsia="Times New Roman" w:hAnsi="inherit" w:cs="Arial"/>
          <w:color w:val="5F7184"/>
          <w:lang w:eastAsia="cs-CZ"/>
        </w:rPr>
      </w:pPr>
      <w:r w:rsidRPr="00024500">
        <w:rPr>
          <w:rFonts w:ascii="inherit" w:eastAsia="Times New Roman" w:hAnsi="inherit" w:cs="Arial"/>
          <w:color w:val="5F7184"/>
          <w:lang w:eastAsia="cs-CZ"/>
        </w:rPr>
        <w:t>„</w:t>
      </w:r>
      <w:r w:rsidRPr="00024500">
        <w:rPr>
          <w:rFonts w:ascii="inherit" w:eastAsia="Times New Roman" w:hAnsi="inherit" w:cs="Arial"/>
          <w:i/>
          <w:iCs/>
          <w:color w:val="5F7184"/>
          <w:lang w:eastAsia="cs-CZ"/>
        </w:rPr>
        <w:t>Autorské týmy připravují velmi kvalitní návrhy a vzdělávací strategie jsou často popsány velmi přesně</w:t>
      </w:r>
      <w:r w:rsidRPr="00024500">
        <w:rPr>
          <w:rFonts w:ascii="inherit" w:eastAsia="Times New Roman" w:hAnsi="inherit" w:cs="Arial"/>
          <w:color w:val="5F7184"/>
          <w:lang w:eastAsia="cs-CZ"/>
        </w:rPr>
        <w:t>,“ uvádí Andrea Mouchová z Národního metodického kabinetu, sekce Předškolní a prvostupňové vzdělávání.</w:t>
      </w:r>
    </w:p>
    <w:p w:rsidR="00024500" w:rsidRPr="00024500" w:rsidRDefault="00024500" w:rsidP="00024500">
      <w:pPr>
        <w:spacing w:line="384" w:lineRule="atLeast"/>
        <w:textAlignment w:val="baseline"/>
        <w:rPr>
          <w:rFonts w:ascii="inherit" w:eastAsia="Times New Roman" w:hAnsi="inherit" w:cs="Arial"/>
          <w:color w:val="5F7184"/>
          <w:lang w:eastAsia="cs-CZ"/>
        </w:rPr>
      </w:pPr>
      <w:r w:rsidRPr="00024500">
        <w:rPr>
          <w:rFonts w:ascii="inherit" w:eastAsia="Times New Roman" w:hAnsi="inherit" w:cs="Arial"/>
          <w:color w:val="5F7184"/>
          <w:lang w:eastAsia="cs-CZ"/>
        </w:rPr>
        <w:t>Důležitým rysem vznikajících materiálů je </w:t>
      </w:r>
      <w:r w:rsidRPr="00024500">
        <w:rPr>
          <w:rFonts w:ascii="inherit" w:eastAsia="Times New Roman" w:hAnsi="inherit" w:cs="Arial"/>
          <w:b/>
          <w:bCs/>
          <w:color w:val="5F7184"/>
          <w:bdr w:val="none" w:sz="0" w:space="0" w:color="auto" w:frame="1"/>
          <w:lang w:eastAsia="cs-CZ"/>
        </w:rPr>
        <w:t>propojení výukového obsahu s metodickou podporou</w:t>
      </w:r>
      <w:r w:rsidRPr="00024500">
        <w:rPr>
          <w:rFonts w:ascii="inherit" w:eastAsia="Times New Roman" w:hAnsi="inherit" w:cs="Arial"/>
          <w:color w:val="5F7184"/>
          <w:lang w:eastAsia="cs-CZ"/>
        </w:rPr>
        <w:t> pro učitele. Autoři tak nevytvářejí pouze samotné učební materiály, ale zároveň nabízejí konkrétní doporučení, jak s nimi ve výuce pracovat. Tento přístup pomáhá pedagogům snáze převádět nové podněty do praxe.</w:t>
      </w:r>
    </w:p>
    <w:p w:rsidR="00024500" w:rsidRPr="00024500" w:rsidRDefault="00024500" w:rsidP="00024500">
      <w:pPr>
        <w:spacing w:line="384" w:lineRule="atLeast"/>
        <w:textAlignment w:val="baseline"/>
        <w:rPr>
          <w:rFonts w:ascii="inherit" w:eastAsia="Times New Roman" w:hAnsi="inherit" w:cs="Arial"/>
          <w:color w:val="5F7184"/>
          <w:lang w:eastAsia="cs-CZ"/>
        </w:rPr>
      </w:pPr>
      <w:r w:rsidRPr="00024500">
        <w:rPr>
          <w:rFonts w:ascii="inherit" w:eastAsia="Times New Roman" w:hAnsi="inherit" w:cs="Arial"/>
          <w:color w:val="5F7184"/>
          <w:lang w:eastAsia="cs-CZ"/>
        </w:rPr>
        <w:t>Významně se rozvíjí také spolupráce napříč regiony a obory. </w:t>
      </w:r>
      <w:r w:rsidRPr="00024500">
        <w:rPr>
          <w:rFonts w:ascii="inherit" w:eastAsia="Times New Roman" w:hAnsi="inherit" w:cs="Arial"/>
          <w:b/>
          <w:bCs/>
          <w:color w:val="5F7184"/>
          <w:bdr w:val="none" w:sz="0" w:space="0" w:color="auto" w:frame="1"/>
          <w:lang w:eastAsia="cs-CZ"/>
        </w:rPr>
        <w:t>Vznikají nové autorské skupiny složené z odborníků z různých částí republiky</w:t>
      </w:r>
      <w:r w:rsidRPr="00024500">
        <w:rPr>
          <w:rFonts w:ascii="inherit" w:eastAsia="Times New Roman" w:hAnsi="inherit" w:cs="Arial"/>
          <w:color w:val="5F7184"/>
          <w:lang w:eastAsia="cs-CZ"/>
        </w:rPr>
        <w:t>, kteří si průběžně vyměňují zkušenosti i rozpracované materiály. „</w:t>
      </w:r>
      <w:r w:rsidRPr="00024500">
        <w:rPr>
          <w:rFonts w:ascii="inherit" w:eastAsia="Times New Roman" w:hAnsi="inherit" w:cs="Arial"/>
          <w:i/>
          <w:iCs/>
          <w:color w:val="5F7184"/>
          <w:lang w:eastAsia="cs-CZ"/>
        </w:rPr>
        <w:t>Navzájem se tak inspirují a podporují v dokončování jednotlivých materiálů</w:t>
      </w:r>
      <w:r w:rsidRPr="00024500">
        <w:rPr>
          <w:rFonts w:ascii="inherit" w:eastAsia="Times New Roman" w:hAnsi="inherit" w:cs="Arial"/>
          <w:color w:val="5F7184"/>
          <w:lang w:eastAsia="cs-CZ"/>
        </w:rPr>
        <w:t>,“ popisuje David Bartůšek ze sekce Kultura, umění a zdraví.</w:t>
      </w:r>
    </w:p>
    <w:p w:rsidR="00024500" w:rsidRPr="00024500" w:rsidRDefault="002E6247" w:rsidP="00024500">
      <w:pPr>
        <w:textAlignment w:val="baseline"/>
        <w:rPr>
          <w:rFonts w:ascii="inherit" w:eastAsia="Times New Roman" w:hAnsi="inherit" w:cs="Arial"/>
          <w:color w:val="5F7184"/>
          <w:lang w:eastAsia="cs-CZ"/>
        </w:rPr>
      </w:pPr>
      <w:r w:rsidRPr="00024500">
        <w:rPr>
          <w:rFonts w:ascii="inherit" w:eastAsia="Times New Roman" w:hAnsi="inherit" w:cs="Arial"/>
          <w:noProof/>
          <w:color w:val="5F7184"/>
          <w:lang w:eastAsia="cs-CZ"/>
        </w:rPr>
        <w:pict>
          <v:rect id="_x0000_i1026" alt="" style="width:453.6pt;height:.05pt;mso-width-percent:0;mso-height-percent:0;mso-width-percent:0;mso-height-percent:0" o:hrpct="0" o:hralign="center" o:hrstd="t" o:hr="t" fillcolor="#a0a0a0" stroked="f"/>
        </w:pict>
      </w:r>
    </w:p>
    <w:p w:rsidR="00024500" w:rsidRPr="00024500" w:rsidRDefault="00024500" w:rsidP="00024500">
      <w:pPr>
        <w:spacing w:after="240" w:line="384" w:lineRule="atLeast"/>
        <w:textAlignment w:val="baseline"/>
        <w:rPr>
          <w:rFonts w:ascii="inherit" w:eastAsia="Times New Roman" w:hAnsi="inherit" w:cs="Arial"/>
          <w:color w:val="5F7184"/>
          <w:lang w:eastAsia="cs-CZ"/>
        </w:rPr>
      </w:pPr>
      <w:r w:rsidRPr="00024500">
        <w:rPr>
          <w:rFonts w:ascii="inherit" w:eastAsia="Times New Roman" w:hAnsi="inherit" w:cs="Arial"/>
          <w:color w:val="5F7184"/>
          <w:lang w:eastAsia="cs-CZ"/>
        </w:rPr>
        <w:t>Klíčovou roli v celém procesu hraje pravidelná komunikace a koordinace práce. Osvědčují se průběžné konzultace i společná setkání, která pomáhají udržet kontinuitu tvorby a reagovat na aktuální potřeby autorů. S postupující prací se zároveň zvyšuje poptávka po metodické podpoře.</w:t>
      </w:r>
    </w:p>
    <w:p w:rsidR="00024500" w:rsidRPr="00024500" w:rsidRDefault="00024500" w:rsidP="00024500">
      <w:pPr>
        <w:spacing w:line="384" w:lineRule="atLeast"/>
        <w:textAlignment w:val="baseline"/>
        <w:rPr>
          <w:rFonts w:ascii="inherit" w:eastAsia="Times New Roman" w:hAnsi="inherit" w:cs="Arial"/>
          <w:color w:val="5F7184"/>
          <w:lang w:eastAsia="cs-CZ"/>
        </w:rPr>
      </w:pPr>
      <w:r w:rsidRPr="00024500">
        <w:rPr>
          <w:rFonts w:ascii="inherit" w:eastAsia="Times New Roman" w:hAnsi="inherit" w:cs="Arial"/>
          <w:color w:val="5F7184"/>
          <w:lang w:eastAsia="cs-CZ"/>
        </w:rPr>
        <w:t>Březnová jednání sekcí NMK potvrzují, že </w:t>
      </w:r>
      <w:r w:rsidRPr="00024500">
        <w:rPr>
          <w:rFonts w:ascii="inherit" w:eastAsia="Times New Roman" w:hAnsi="inherit" w:cs="Arial"/>
          <w:b/>
          <w:bCs/>
          <w:color w:val="5F7184"/>
          <w:bdr w:val="none" w:sz="0" w:space="0" w:color="auto" w:frame="1"/>
          <w:lang w:eastAsia="cs-CZ"/>
        </w:rPr>
        <w:t>tvorba vzdělávacích materiálů probíhá systematicky a s aktivním zapojením odborné komunity</w:t>
      </w:r>
      <w:r w:rsidRPr="00024500">
        <w:rPr>
          <w:rFonts w:ascii="inherit" w:eastAsia="Times New Roman" w:hAnsi="inherit" w:cs="Arial"/>
          <w:color w:val="5F7184"/>
          <w:lang w:eastAsia="cs-CZ"/>
        </w:rPr>
        <w:t>. Vedle samotných materiálů tak vzniká i pevnější síť spolupráce, která dlouhodobě podporuje rozvoj pedagogické praxe v českých školách.</w:t>
      </w:r>
    </w:p>
    <w:p w:rsidR="00024500" w:rsidRPr="00024500" w:rsidRDefault="002E6247" w:rsidP="00024500">
      <w:pPr>
        <w:textAlignment w:val="baseline"/>
        <w:rPr>
          <w:rFonts w:ascii="inherit" w:eastAsia="Times New Roman" w:hAnsi="inherit" w:cs="Arial"/>
          <w:color w:val="5F7184"/>
          <w:lang w:eastAsia="cs-CZ"/>
        </w:rPr>
      </w:pPr>
      <w:r w:rsidRPr="00024500">
        <w:rPr>
          <w:rFonts w:ascii="inherit" w:eastAsia="Times New Roman" w:hAnsi="inherit" w:cs="Arial"/>
          <w:noProof/>
          <w:color w:val="5F7184"/>
          <w:lang w:eastAsia="cs-CZ"/>
        </w:rPr>
        <w:pict>
          <v:rect id="_x0000_i1025" alt="" style="width:453.6pt;height:.05pt;mso-width-percent:0;mso-height-percent:0;mso-width-percent:0;mso-height-percent:0" o:hrpct="0" o:hralign="center" o:hrstd="t" o:hr="t" fillcolor="#a0a0a0" stroked="f"/>
        </w:pict>
      </w:r>
    </w:p>
    <w:p w:rsidR="00024500" w:rsidRDefault="00024500" w:rsidP="00024500">
      <w:pPr>
        <w:spacing w:line="384" w:lineRule="atLeast"/>
        <w:textAlignment w:val="baseline"/>
        <w:rPr>
          <w:rFonts w:ascii="inherit" w:eastAsia="Times New Roman" w:hAnsi="inherit" w:cs="Arial"/>
          <w:color w:val="5F7184"/>
          <w:lang w:eastAsia="cs-CZ"/>
        </w:rPr>
      </w:pPr>
      <w:r w:rsidRPr="00024500">
        <w:rPr>
          <w:rFonts w:ascii="inherit" w:eastAsia="Times New Roman" w:hAnsi="inherit" w:cs="Arial"/>
          <w:color w:val="5F7184"/>
          <w:lang w:eastAsia="cs-CZ"/>
        </w:rPr>
        <w:lastRenderedPageBreak/>
        <w:t>Metodické kabinety fungují v rámci projektu </w:t>
      </w:r>
      <w:hyperlink r:id="rId4" w:tgtFrame="_self" w:history="1">
        <w:r w:rsidRPr="00024500">
          <w:rPr>
            <w:rFonts w:ascii="inherit" w:eastAsia="Times New Roman" w:hAnsi="inherit" w:cs="Arial"/>
            <w:color w:val="07477F"/>
            <w:u w:val="single"/>
            <w:bdr w:val="none" w:sz="0" w:space="0" w:color="auto" w:frame="1"/>
            <w:lang w:eastAsia="cs-CZ"/>
          </w:rPr>
          <w:t xml:space="preserve">Podpora </w:t>
        </w:r>
        <w:proofErr w:type="spellStart"/>
        <w:r w:rsidRPr="00024500">
          <w:rPr>
            <w:rFonts w:ascii="inherit" w:eastAsia="Times New Roman" w:hAnsi="inherit" w:cs="Arial"/>
            <w:color w:val="07477F"/>
            <w:u w:val="single"/>
            <w:bdr w:val="none" w:sz="0" w:space="0" w:color="auto" w:frame="1"/>
            <w:lang w:eastAsia="cs-CZ"/>
          </w:rPr>
          <w:t>kurikulární</w:t>
        </w:r>
        <w:proofErr w:type="spellEnd"/>
        <w:r w:rsidRPr="00024500">
          <w:rPr>
            <w:rFonts w:ascii="inherit" w:eastAsia="Times New Roman" w:hAnsi="inherit" w:cs="Arial"/>
            <w:color w:val="07477F"/>
            <w:u w:val="single"/>
            <w:bdr w:val="none" w:sz="0" w:space="0" w:color="auto" w:frame="1"/>
            <w:lang w:eastAsia="cs-CZ"/>
          </w:rPr>
          <w:t xml:space="preserve"> práce škol</w:t>
        </w:r>
      </w:hyperlink>
      <w:r w:rsidRPr="00024500">
        <w:rPr>
          <w:rFonts w:ascii="inherit" w:eastAsia="Times New Roman" w:hAnsi="inherit" w:cs="Arial"/>
          <w:color w:val="5F7184"/>
          <w:lang w:eastAsia="cs-CZ"/>
        </w:rPr>
        <w:t>, na jehož financování se podílí EU a MŠMT.</w:t>
      </w:r>
    </w:p>
    <w:p w:rsidR="00024500" w:rsidRDefault="00024500" w:rsidP="00024500">
      <w:pPr>
        <w:spacing w:line="384" w:lineRule="atLeast"/>
        <w:textAlignment w:val="baseline"/>
        <w:rPr>
          <w:rFonts w:ascii="inherit" w:eastAsia="Times New Roman" w:hAnsi="inherit" w:cs="Arial"/>
          <w:color w:val="5F7184"/>
          <w:lang w:eastAsia="cs-CZ"/>
        </w:rPr>
      </w:pPr>
    </w:p>
    <w:p w:rsidR="00024500" w:rsidRDefault="00024500" w:rsidP="00024500">
      <w:pPr>
        <w:spacing w:line="384" w:lineRule="atLeast"/>
        <w:textAlignment w:val="baseline"/>
        <w:rPr>
          <w:rFonts w:ascii="inherit" w:eastAsia="Times New Roman" w:hAnsi="inherit" w:cs="Arial"/>
          <w:color w:val="5F7184"/>
          <w:lang w:eastAsia="cs-CZ"/>
        </w:rPr>
      </w:pPr>
    </w:p>
    <w:p w:rsidR="00024500" w:rsidRDefault="00024500" w:rsidP="00024500">
      <w:pPr>
        <w:spacing w:line="384" w:lineRule="atLeast"/>
        <w:textAlignment w:val="baseline"/>
        <w:rPr>
          <w:rFonts w:ascii="inherit" w:eastAsia="Times New Roman" w:hAnsi="inherit" w:cs="Arial"/>
          <w:color w:val="5F7184"/>
          <w:lang w:eastAsia="cs-CZ"/>
        </w:rPr>
      </w:pPr>
    </w:p>
    <w:p w:rsidR="00024500" w:rsidRDefault="00024500" w:rsidP="00024500">
      <w:pPr>
        <w:spacing w:line="384" w:lineRule="atLeast"/>
        <w:textAlignment w:val="baseline"/>
        <w:rPr>
          <w:rFonts w:ascii="inherit" w:eastAsia="Times New Roman" w:hAnsi="inherit" w:cs="Arial"/>
          <w:color w:val="5F7184"/>
          <w:lang w:eastAsia="cs-CZ"/>
        </w:rPr>
      </w:pPr>
    </w:p>
    <w:p w:rsidR="00024500" w:rsidRDefault="00024500" w:rsidP="00024500">
      <w:pPr>
        <w:spacing w:line="384" w:lineRule="atLeast"/>
        <w:textAlignment w:val="baseline"/>
        <w:rPr>
          <w:rFonts w:ascii="inherit" w:eastAsia="Times New Roman" w:hAnsi="inherit" w:cs="Arial"/>
          <w:color w:val="5F7184"/>
          <w:lang w:eastAsia="cs-CZ"/>
        </w:rPr>
      </w:pPr>
    </w:p>
    <w:p w:rsidR="00024500" w:rsidRDefault="00024500" w:rsidP="00024500">
      <w:pPr>
        <w:spacing w:line="384" w:lineRule="atLeast"/>
        <w:textAlignment w:val="baseline"/>
        <w:rPr>
          <w:rFonts w:ascii="inherit" w:eastAsia="Times New Roman" w:hAnsi="inherit" w:cs="Arial"/>
          <w:color w:val="5F7184"/>
          <w:lang w:eastAsia="cs-CZ"/>
        </w:rPr>
      </w:pPr>
    </w:p>
    <w:p w:rsidR="00024500" w:rsidRDefault="00024500" w:rsidP="00024500">
      <w:pPr>
        <w:spacing w:line="384" w:lineRule="atLeast"/>
        <w:textAlignment w:val="baseline"/>
        <w:rPr>
          <w:rFonts w:ascii="inherit" w:eastAsia="Times New Roman" w:hAnsi="inherit" w:cs="Arial"/>
          <w:color w:val="5F7184"/>
          <w:lang w:eastAsia="cs-CZ"/>
        </w:rPr>
      </w:pPr>
    </w:p>
    <w:p w:rsidR="00024500" w:rsidRDefault="00024500" w:rsidP="00024500">
      <w:pPr>
        <w:spacing w:line="384" w:lineRule="atLeast"/>
        <w:textAlignment w:val="baseline"/>
        <w:rPr>
          <w:rFonts w:ascii="inherit" w:eastAsia="Times New Roman" w:hAnsi="inherit" w:cs="Arial"/>
          <w:color w:val="5F7184"/>
          <w:lang w:eastAsia="cs-CZ"/>
        </w:rPr>
      </w:pPr>
    </w:p>
    <w:p w:rsidR="00024500" w:rsidRDefault="00024500" w:rsidP="00024500">
      <w:pPr>
        <w:spacing w:line="384" w:lineRule="atLeast"/>
        <w:textAlignment w:val="baseline"/>
        <w:rPr>
          <w:rFonts w:ascii="inherit" w:eastAsia="Times New Roman" w:hAnsi="inherit" w:cs="Arial"/>
          <w:color w:val="5F7184"/>
          <w:lang w:eastAsia="cs-CZ"/>
        </w:rPr>
      </w:pPr>
    </w:p>
    <w:p w:rsidR="00024500" w:rsidRDefault="00024500" w:rsidP="00024500">
      <w:pPr>
        <w:spacing w:line="384" w:lineRule="atLeast"/>
        <w:textAlignment w:val="baseline"/>
        <w:rPr>
          <w:rFonts w:ascii="inherit" w:eastAsia="Times New Roman" w:hAnsi="inherit" w:cs="Arial"/>
          <w:color w:val="5F7184"/>
          <w:lang w:eastAsia="cs-CZ"/>
        </w:rPr>
      </w:pPr>
    </w:p>
    <w:p w:rsidR="00024500" w:rsidRDefault="00024500" w:rsidP="00024500">
      <w:pPr>
        <w:spacing w:line="384" w:lineRule="atLeast"/>
        <w:textAlignment w:val="baseline"/>
        <w:rPr>
          <w:rFonts w:ascii="inherit" w:eastAsia="Times New Roman" w:hAnsi="inherit" w:cs="Arial"/>
          <w:color w:val="5F7184"/>
          <w:lang w:eastAsia="cs-CZ"/>
        </w:rPr>
      </w:pPr>
    </w:p>
    <w:p w:rsidR="00024500" w:rsidRDefault="00024500" w:rsidP="00024500">
      <w:pPr>
        <w:spacing w:line="384" w:lineRule="atLeast"/>
        <w:textAlignment w:val="baseline"/>
        <w:rPr>
          <w:rFonts w:ascii="inherit" w:eastAsia="Times New Roman" w:hAnsi="inherit" w:cs="Arial"/>
          <w:color w:val="5F7184"/>
          <w:lang w:eastAsia="cs-CZ"/>
        </w:rPr>
      </w:pPr>
    </w:p>
    <w:p w:rsidR="00024500" w:rsidRDefault="00024500" w:rsidP="00024500">
      <w:pPr>
        <w:spacing w:line="384" w:lineRule="atLeast"/>
        <w:textAlignment w:val="baseline"/>
        <w:rPr>
          <w:rFonts w:ascii="inherit" w:eastAsia="Times New Roman" w:hAnsi="inherit" w:cs="Arial"/>
          <w:color w:val="5F7184"/>
          <w:lang w:eastAsia="cs-CZ"/>
        </w:rPr>
      </w:pPr>
    </w:p>
    <w:p w:rsidR="00024500" w:rsidRDefault="00024500" w:rsidP="00024500">
      <w:pPr>
        <w:spacing w:line="384" w:lineRule="atLeast"/>
        <w:textAlignment w:val="baseline"/>
        <w:rPr>
          <w:rFonts w:ascii="inherit" w:eastAsia="Times New Roman" w:hAnsi="inherit" w:cs="Arial"/>
          <w:color w:val="5F7184"/>
          <w:lang w:eastAsia="cs-CZ"/>
        </w:rPr>
      </w:pPr>
    </w:p>
    <w:p w:rsidR="00024500" w:rsidRDefault="00024500" w:rsidP="00024500">
      <w:pPr>
        <w:spacing w:line="384" w:lineRule="atLeast"/>
        <w:textAlignment w:val="baseline"/>
        <w:rPr>
          <w:rFonts w:ascii="inherit" w:eastAsia="Times New Roman" w:hAnsi="inherit" w:cs="Arial"/>
          <w:color w:val="5F7184"/>
          <w:lang w:eastAsia="cs-CZ"/>
        </w:rPr>
      </w:pPr>
    </w:p>
    <w:p w:rsidR="00024500" w:rsidRDefault="00024500" w:rsidP="00024500">
      <w:pPr>
        <w:spacing w:line="384" w:lineRule="atLeast"/>
        <w:textAlignment w:val="baseline"/>
        <w:rPr>
          <w:rFonts w:ascii="inherit" w:eastAsia="Times New Roman" w:hAnsi="inherit" w:cs="Arial"/>
          <w:color w:val="5F7184"/>
          <w:lang w:eastAsia="cs-CZ"/>
        </w:rPr>
      </w:pPr>
    </w:p>
    <w:p w:rsidR="009A2C44" w:rsidRDefault="009A2C44" w:rsidP="00024500">
      <w:pPr>
        <w:spacing w:line="384" w:lineRule="atLeast"/>
        <w:textAlignment w:val="baseline"/>
        <w:rPr>
          <w:rFonts w:ascii="inherit" w:eastAsia="Times New Roman" w:hAnsi="inherit" w:cs="Arial"/>
          <w:color w:val="5F7184"/>
          <w:lang w:eastAsia="cs-CZ"/>
        </w:rPr>
      </w:pPr>
    </w:p>
    <w:p w:rsidR="009A2C44" w:rsidRDefault="009A2C44" w:rsidP="00024500">
      <w:pPr>
        <w:spacing w:line="384" w:lineRule="atLeast"/>
        <w:textAlignment w:val="baseline"/>
        <w:rPr>
          <w:rFonts w:ascii="inherit" w:eastAsia="Times New Roman" w:hAnsi="inherit" w:cs="Arial"/>
          <w:color w:val="5F7184"/>
          <w:lang w:eastAsia="cs-CZ"/>
        </w:rPr>
      </w:pPr>
    </w:p>
    <w:p w:rsidR="00024500" w:rsidRDefault="00024500" w:rsidP="00024500">
      <w:pPr>
        <w:spacing w:line="384" w:lineRule="atLeast"/>
        <w:textAlignment w:val="baseline"/>
        <w:rPr>
          <w:rFonts w:ascii="inherit" w:eastAsia="Times New Roman" w:hAnsi="inherit" w:cs="Arial"/>
          <w:color w:val="5F7184"/>
          <w:lang w:eastAsia="cs-CZ"/>
        </w:rPr>
      </w:pPr>
    </w:p>
    <w:p w:rsidR="00024500" w:rsidRDefault="00024500" w:rsidP="00024500">
      <w:pPr>
        <w:spacing w:line="384" w:lineRule="atLeast"/>
        <w:textAlignment w:val="baseline"/>
        <w:rPr>
          <w:rFonts w:ascii="inherit" w:eastAsia="Times New Roman" w:hAnsi="inherit" w:cs="Arial"/>
          <w:color w:val="5F7184"/>
          <w:lang w:eastAsia="cs-CZ"/>
        </w:rPr>
      </w:pPr>
    </w:p>
    <w:p w:rsidR="00024500" w:rsidRDefault="00024500" w:rsidP="00024500">
      <w:pPr>
        <w:spacing w:line="384" w:lineRule="atLeast"/>
        <w:textAlignment w:val="baseline"/>
        <w:rPr>
          <w:rFonts w:ascii="inherit" w:eastAsia="Times New Roman" w:hAnsi="inherit" w:cs="Arial"/>
          <w:color w:val="5F7184"/>
          <w:lang w:eastAsia="cs-CZ"/>
        </w:rPr>
      </w:pPr>
    </w:p>
    <w:p w:rsidR="00024500" w:rsidRDefault="00024500" w:rsidP="00024500">
      <w:pPr>
        <w:spacing w:line="384" w:lineRule="atLeast"/>
        <w:textAlignment w:val="baseline"/>
        <w:rPr>
          <w:rFonts w:ascii="inherit" w:eastAsia="Times New Roman" w:hAnsi="inherit" w:cs="Arial"/>
          <w:color w:val="5F7184"/>
          <w:lang w:eastAsia="cs-CZ"/>
        </w:rPr>
      </w:pPr>
    </w:p>
    <w:p w:rsidR="00024500" w:rsidRDefault="00024500" w:rsidP="00024500">
      <w:pPr>
        <w:spacing w:line="384" w:lineRule="atLeast"/>
        <w:textAlignment w:val="baseline"/>
        <w:rPr>
          <w:rFonts w:ascii="inherit" w:eastAsia="Times New Roman" w:hAnsi="inherit" w:cs="Arial"/>
          <w:color w:val="5F7184"/>
          <w:lang w:eastAsia="cs-CZ"/>
        </w:rPr>
      </w:pPr>
    </w:p>
    <w:p w:rsidR="00024500" w:rsidRDefault="00024500" w:rsidP="00024500">
      <w:pPr>
        <w:spacing w:line="384" w:lineRule="atLeast"/>
        <w:textAlignment w:val="baseline"/>
        <w:rPr>
          <w:rFonts w:ascii="inherit" w:eastAsia="Times New Roman" w:hAnsi="inherit" w:cs="Arial"/>
          <w:color w:val="5F7184"/>
          <w:lang w:eastAsia="cs-CZ"/>
        </w:rPr>
      </w:pPr>
    </w:p>
    <w:p w:rsidR="00024500" w:rsidRDefault="00024500" w:rsidP="00024500">
      <w:pPr>
        <w:spacing w:line="384" w:lineRule="atLeast"/>
        <w:textAlignment w:val="baseline"/>
        <w:rPr>
          <w:rFonts w:ascii="inherit" w:eastAsia="Times New Roman" w:hAnsi="inherit" w:cs="Arial"/>
          <w:color w:val="5F7184"/>
          <w:lang w:eastAsia="cs-CZ"/>
        </w:rPr>
      </w:pPr>
    </w:p>
    <w:p w:rsidR="00024500" w:rsidRDefault="00024500" w:rsidP="00024500">
      <w:pPr>
        <w:spacing w:line="384" w:lineRule="atLeast"/>
        <w:textAlignment w:val="baseline"/>
        <w:rPr>
          <w:rFonts w:ascii="inherit" w:eastAsia="Times New Roman" w:hAnsi="inherit" w:cs="Arial"/>
          <w:color w:val="5F7184"/>
          <w:lang w:eastAsia="cs-CZ"/>
        </w:rPr>
      </w:pPr>
    </w:p>
    <w:p w:rsidR="00024500" w:rsidRDefault="00024500" w:rsidP="00024500">
      <w:pPr>
        <w:spacing w:line="384" w:lineRule="atLeast"/>
        <w:textAlignment w:val="baseline"/>
        <w:rPr>
          <w:rFonts w:ascii="inherit" w:eastAsia="Times New Roman" w:hAnsi="inherit" w:cs="Arial"/>
          <w:color w:val="5F7184"/>
          <w:lang w:eastAsia="cs-CZ"/>
        </w:rPr>
      </w:pPr>
    </w:p>
    <w:p w:rsidR="00024500" w:rsidRDefault="00024500" w:rsidP="00024500">
      <w:pPr>
        <w:spacing w:line="384" w:lineRule="atLeast"/>
        <w:textAlignment w:val="baseline"/>
        <w:rPr>
          <w:rFonts w:ascii="inherit" w:eastAsia="Times New Roman" w:hAnsi="inherit" w:cs="Arial"/>
          <w:color w:val="5F7184"/>
          <w:lang w:eastAsia="cs-CZ"/>
        </w:rPr>
      </w:pPr>
    </w:p>
    <w:p w:rsidR="00024500" w:rsidRDefault="00024500" w:rsidP="00024500">
      <w:pPr>
        <w:spacing w:line="384" w:lineRule="atLeast"/>
        <w:textAlignment w:val="baseline"/>
        <w:rPr>
          <w:rFonts w:ascii="inherit" w:eastAsia="Times New Roman" w:hAnsi="inherit" w:cs="Arial"/>
          <w:color w:val="5F7184"/>
          <w:lang w:eastAsia="cs-CZ"/>
        </w:rPr>
      </w:pPr>
    </w:p>
    <w:p w:rsidR="00024500" w:rsidRDefault="00024500" w:rsidP="00024500">
      <w:pPr>
        <w:spacing w:line="384" w:lineRule="atLeast"/>
        <w:textAlignment w:val="baseline"/>
        <w:rPr>
          <w:rFonts w:ascii="inherit" w:eastAsia="Times New Roman" w:hAnsi="inherit" w:cs="Arial"/>
          <w:color w:val="5F7184"/>
          <w:lang w:eastAsia="cs-CZ"/>
        </w:rPr>
      </w:pPr>
    </w:p>
    <w:p w:rsidR="00024500" w:rsidRDefault="00024500" w:rsidP="00024500">
      <w:pPr>
        <w:spacing w:line="384" w:lineRule="atLeast"/>
        <w:textAlignment w:val="baseline"/>
        <w:rPr>
          <w:rFonts w:ascii="inherit" w:eastAsia="Times New Roman" w:hAnsi="inherit" w:cs="Arial"/>
          <w:color w:val="5F7184"/>
          <w:lang w:eastAsia="cs-CZ"/>
        </w:rPr>
      </w:pPr>
    </w:p>
    <w:p w:rsidR="00024500" w:rsidRPr="00024500" w:rsidRDefault="00024500" w:rsidP="00024500">
      <w:pPr>
        <w:spacing w:line="384" w:lineRule="atLeast"/>
        <w:textAlignment w:val="baseline"/>
        <w:rPr>
          <w:rFonts w:ascii="inherit" w:eastAsia="Times New Roman" w:hAnsi="inherit" w:cs="Arial"/>
          <w:color w:val="5F7184"/>
          <w:lang w:eastAsia="cs-CZ"/>
        </w:rPr>
      </w:pPr>
    </w:p>
    <w:p w:rsidR="00704B05" w:rsidRDefault="00704B05"/>
    <w:p w:rsidR="00024500" w:rsidRDefault="00024500" w:rsidP="00024500">
      <w:pPr>
        <w:jc w:val="right"/>
      </w:pPr>
      <w:hyperlink r:id="rId5" w:history="1">
        <w:r w:rsidRPr="004C13C9">
          <w:rPr>
            <w:rStyle w:val="Hypertextovodkaz"/>
          </w:rPr>
          <w:t>www.npi.cz</w:t>
        </w:r>
      </w:hyperlink>
    </w:p>
    <w:p w:rsidR="00024500" w:rsidRDefault="00024500"/>
    <w:sectPr w:rsidR="0002450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ptos">
    <w:altName w:val="Calibri"/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inherit">
    <w:altName w:val="Cambria"/>
    <w:panose1 w:val="020B0604020202020204"/>
    <w:charset w:val="00"/>
    <w:family w:val="roman"/>
    <w:notTrueType/>
    <w:pitch w:val="default"/>
  </w:font>
  <w:font w:name="Aptos Display">
    <w:altName w:val="Cambria"/>
    <w:panose1 w:val="020B0004020202020204"/>
    <w:charset w:val="00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4500"/>
    <w:rsid w:val="00024500"/>
    <w:rsid w:val="002E6247"/>
    <w:rsid w:val="00704B05"/>
    <w:rsid w:val="00877C77"/>
    <w:rsid w:val="009A2C44"/>
    <w:rsid w:val="00A138DB"/>
    <w:rsid w:val="00B94E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5051D6"/>
  <w15:chartTrackingRefBased/>
  <w15:docId w15:val="{D6F3889A-BEBB-EA4B-A318-1D9DEABBD0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link w:val="Nadpis1Char"/>
    <w:uiPriority w:val="9"/>
    <w:qFormat/>
    <w:rsid w:val="00024500"/>
    <w:pPr>
      <w:spacing w:before="100" w:beforeAutospacing="1" w:after="100" w:afterAutospacing="1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024500"/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customStyle="1" w:styleId="apple-converted-space">
    <w:name w:val="apple-converted-space"/>
    <w:basedOn w:val="Standardnpsmoodstavce"/>
    <w:rsid w:val="00024500"/>
  </w:style>
  <w:style w:type="paragraph" w:styleId="Normlnweb">
    <w:name w:val="Normal (Web)"/>
    <w:basedOn w:val="Normln"/>
    <w:uiPriority w:val="99"/>
    <w:semiHidden/>
    <w:unhideWhenUsed/>
    <w:rsid w:val="00024500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cs-CZ"/>
    </w:rPr>
  </w:style>
  <w:style w:type="character" w:styleId="Siln">
    <w:name w:val="Strong"/>
    <w:basedOn w:val="Standardnpsmoodstavce"/>
    <w:uiPriority w:val="22"/>
    <w:qFormat/>
    <w:rsid w:val="00024500"/>
    <w:rPr>
      <w:b/>
      <w:bCs/>
    </w:rPr>
  </w:style>
  <w:style w:type="character" w:styleId="Zdraznn">
    <w:name w:val="Emphasis"/>
    <w:basedOn w:val="Standardnpsmoodstavce"/>
    <w:uiPriority w:val="20"/>
    <w:qFormat/>
    <w:rsid w:val="00024500"/>
    <w:rPr>
      <w:i/>
      <w:iCs/>
    </w:rPr>
  </w:style>
  <w:style w:type="character" w:styleId="Hypertextovodkaz">
    <w:name w:val="Hyperlink"/>
    <w:basedOn w:val="Standardnpsmoodstavce"/>
    <w:uiPriority w:val="99"/>
    <w:unhideWhenUsed/>
    <w:rsid w:val="00024500"/>
    <w:rPr>
      <w:color w:val="0000FF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02450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516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151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99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6219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4695672">
                  <w:marLeft w:val="-60"/>
                  <w:marRight w:val="-6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31959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08633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56092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876281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193108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93960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npi.cz" TargetMode="External"/><Relationship Id="rId4" Type="http://schemas.openxmlformats.org/officeDocument/2006/relationships/hyperlink" Target="https://npi.cz/projekty/53036-podpora-kurikularni-prace-skol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334</Words>
  <Characters>1975</Characters>
  <Application>Microsoft Office Word</Application>
  <DocSecurity>0</DocSecurity>
  <Lines>16</Lines>
  <Paragraphs>4</Paragraphs>
  <ScaleCrop>false</ScaleCrop>
  <Company/>
  <LinksUpToDate>false</LinksUpToDate>
  <CharactersWithSpaces>2305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4</cp:revision>
  <dcterms:created xsi:type="dcterms:W3CDTF">2026-04-12T15:48:00Z</dcterms:created>
  <dcterms:modified xsi:type="dcterms:W3CDTF">2026-04-12T15:49:00Z</dcterms:modified>
</cp:coreProperties>
</file>