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003F4" w14:textId="77777777" w:rsidR="00376B90" w:rsidRPr="00376B90" w:rsidRDefault="00376B90" w:rsidP="00376B90">
      <w:pPr>
        <w:pStyle w:val="Bezmezer"/>
        <w:rPr>
          <w:b/>
          <w:bCs/>
          <w:color w:val="0070C0"/>
          <w:sz w:val="28"/>
          <w:szCs w:val="28"/>
        </w:rPr>
      </w:pPr>
      <w:r w:rsidRPr="00376B90">
        <w:rPr>
          <w:b/>
          <w:bCs/>
          <w:color w:val="0070C0"/>
          <w:sz w:val="28"/>
          <w:szCs w:val="28"/>
        </w:rPr>
        <w:t>PŘEHLEDNĚ: Legislativní změny z gesce MPSV účinné od 1. ledna 2026</w:t>
      </w:r>
    </w:p>
    <w:p w14:paraId="6D447D6E" w14:textId="70297C03" w:rsidR="00376B90" w:rsidRDefault="00376B90" w:rsidP="00376B90">
      <w:pPr>
        <w:pStyle w:val="Bezmezer"/>
      </w:pPr>
      <w:r>
        <w:t>Poslední aktualizace:</w:t>
      </w:r>
      <w:r>
        <w:t xml:space="preserve"> </w:t>
      </w:r>
      <w:r>
        <w:t>12. prosince 2025</w:t>
      </w:r>
    </w:p>
    <w:p w14:paraId="23C66B03" w14:textId="77777777" w:rsidR="00376B90" w:rsidRDefault="00376B90" w:rsidP="00376B90">
      <w:pPr>
        <w:pStyle w:val="Bezmezer"/>
      </w:pPr>
    </w:p>
    <w:p w14:paraId="778CE456" w14:textId="02878358" w:rsidR="00376B90" w:rsidRPr="00376B90" w:rsidRDefault="00376B90" w:rsidP="00376B90">
      <w:pPr>
        <w:pStyle w:val="Bezmezer"/>
        <w:rPr>
          <w:b/>
          <w:bCs/>
        </w:rPr>
      </w:pPr>
      <w:r w:rsidRPr="00376B90">
        <w:rPr>
          <w:b/>
          <w:bCs/>
        </w:rPr>
        <w:t>Od začátku roku 2026 začne platit celá řada legislativních změn v gesci Ministerstva práce a sociálních věcí. Mezi klíčové novinky patří zejména úprava podpory v nezaměstnanosti a příspěvku při rekvalifikaci, zavedení Jednotného měsíčního hlášení zaměstnavatele (JMHZ) a navýšení příspěvku na péči pro osoby ve stupni závislosti I a II.</w:t>
      </w:r>
    </w:p>
    <w:p w14:paraId="4D75BBE8" w14:textId="77777777" w:rsidR="00376B90" w:rsidRDefault="00376B90" w:rsidP="00376B90">
      <w:pPr>
        <w:pStyle w:val="Bezmezer"/>
      </w:pPr>
    </w:p>
    <w:p w14:paraId="7320AF59" w14:textId="77777777" w:rsidR="00376B90" w:rsidRPr="00376B90" w:rsidRDefault="00376B90" w:rsidP="00376B90">
      <w:pPr>
        <w:pStyle w:val="Bezmezer"/>
        <w:rPr>
          <w:b/>
          <w:bCs/>
        </w:rPr>
      </w:pPr>
      <w:r w:rsidRPr="00376B90">
        <w:rPr>
          <w:b/>
          <w:bCs/>
        </w:rPr>
        <w:t>Přehled legislativních změn v gesci MPSV s účinností od 1. ledna 2026</w:t>
      </w:r>
    </w:p>
    <w:p w14:paraId="50E5D230" w14:textId="77777777" w:rsidR="00376B90" w:rsidRDefault="00376B90" w:rsidP="00376B90">
      <w:pPr>
        <w:pStyle w:val="Bezmezer"/>
      </w:pPr>
    </w:p>
    <w:p w14:paraId="47F3F021" w14:textId="38B69E5B" w:rsidR="00376B90" w:rsidRPr="00376B90" w:rsidRDefault="00376B90" w:rsidP="00376B90">
      <w:pPr>
        <w:pStyle w:val="Bezmezer"/>
        <w:rPr>
          <w:b/>
          <w:bCs/>
          <w:color w:val="0070C0"/>
        </w:rPr>
      </w:pPr>
      <w:r w:rsidRPr="00376B90">
        <w:rPr>
          <w:b/>
          <w:bCs/>
          <w:color w:val="0070C0"/>
        </w:rPr>
        <w:t>1. Podpora v nezaměstnanosti</w:t>
      </w:r>
    </w:p>
    <w:p w14:paraId="4B1B43D7" w14:textId="77777777" w:rsidR="00376B90" w:rsidRDefault="00376B90" w:rsidP="00376B90">
      <w:pPr>
        <w:pStyle w:val="Bezmezer"/>
      </w:pPr>
    </w:p>
    <w:p w14:paraId="744FF322" w14:textId="1BBD6012" w:rsidR="00376B90" w:rsidRDefault="00376B90" w:rsidP="00376B90">
      <w:pPr>
        <w:pStyle w:val="Bezmezer"/>
      </w:pPr>
      <w:r>
        <w:t>Zákon č. 435/2004 Sb., o zaměstnanosti, ve znění novely č. 120/2025 Sb., mění parametry podpory v nezaměstnanosti.</w:t>
      </w:r>
    </w:p>
    <w:p w14:paraId="3A2F54B1" w14:textId="77777777" w:rsidR="00376B90" w:rsidRDefault="00376B90" w:rsidP="00376B90">
      <w:pPr>
        <w:pStyle w:val="Bezmezer"/>
      </w:pPr>
      <w:r>
        <w:t>U uchazečů o zaměstnání do 52 let se podpora v prvních dvou měsících podpůrčí doby zvyšuje na 80 % předchozího výdělku (dosud 65 %). Ve 3. a 4. měsíci zůstává na úrovni 50 % a ve zbývající části podpůrčí doby činí 40 % (dosud 45 %).</w:t>
      </w:r>
    </w:p>
    <w:p w14:paraId="44D0CF29" w14:textId="77777777" w:rsidR="00376B90" w:rsidRDefault="00376B90" w:rsidP="00376B90">
      <w:pPr>
        <w:pStyle w:val="Bezmezer"/>
      </w:pPr>
      <w:r>
        <w:t>U uchazečů nad 52 let se podpora v prvních třech měsících podpůrčí doby zvyšuje na 80 % předchozího výdělku (dosud 65 %). Ve 4. – 6. měsíci zůstává na 50 % a ve zbývající části činí 40 % (dosud 45 %).</w:t>
      </w:r>
    </w:p>
    <w:p w14:paraId="19A82EF7" w14:textId="77777777" w:rsidR="00376B90" w:rsidRDefault="00376B90" w:rsidP="00376B90">
      <w:pPr>
        <w:pStyle w:val="Bezmezer"/>
      </w:pPr>
      <w:r>
        <w:t>Současně se prodlužuje celková podpůrčí doba podle věku:</w:t>
      </w:r>
    </w:p>
    <w:p w14:paraId="641E6FC0" w14:textId="43F17B2F" w:rsidR="00376B90" w:rsidRDefault="00376B90" w:rsidP="00376B90">
      <w:pPr>
        <w:pStyle w:val="Bezmezer"/>
        <w:ind w:left="708"/>
      </w:pPr>
      <w:r>
        <w:t xml:space="preserve">- </w:t>
      </w:r>
      <w:r>
        <w:t>do 52 let na 5 měsíců (nyní do 50 let),</w:t>
      </w:r>
    </w:p>
    <w:p w14:paraId="7EB21786" w14:textId="4D0BAE43" w:rsidR="00376B90" w:rsidRDefault="00376B90" w:rsidP="00376B90">
      <w:pPr>
        <w:pStyle w:val="Bezmezer"/>
        <w:ind w:left="708"/>
      </w:pPr>
      <w:r>
        <w:t xml:space="preserve">- </w:t>
      </w:r>
      <w:r>
        <w:t>52–57 let na 8 měsíců (nyní 50–55 let),</w:t>
      </w:r>
    </w:p>
    <w:p w14:paraId="113D7CC6" w14:textId="491A5A28" w:rsidR="00376B90" w:rsidRDefault="00376B90" w:rsidP="00376B90">
      <w:pPr>
        <w:pStyle w:val="Bezmezer"/>
        <w:ind w:left="708"/>
      </w:pPr>
      <w:r>
        <w:t xml:space="preserve">- </w:t>
      </w:r>
      <w:r>
        <w:t>nad 57 let na 11 měsíců (nyní nad 55 let).</w:t>
      </w:r>
    </w:p>
    <w:p w14:paraId="3E2324CE" w14:textId="77777777" w:rsidR="00376B90" w:rsidRDefault="00376B90" w:rsidP="00376B90">
      <w:pPr>
        <w:pStyle w:val="Bezmezer"/>
      </w:pPr>
    </w:p>
    <w:p w14:paraId="7EE86C9A" w14:textId="130190F8" w:rsidR="00376B90" w:rsidRDefault="00376B90" w:rsidP="00376B90">
      <w:pPr>
        <w:pStyle w:val="Bezmezer"/>
      </w:pPr>
      <w:r w:rsidRPr="00376B90">
        <w:rPr>
          <w:b/>
          <w:bCs/>
        </w:rPr>
        <w:t>Podpora při rekvalifikaci</w:t>
      </w:r>
      <w:r>
        <w:t> se nově vyplácí ve výši 80 % průměrné mzdy v národním hospodářství (původně 60 %) a vztahuje se i na dny účasti na kurzech.</w:t>
      </w:r>
    </w:p>
    <w:p w14:paraId="359B4463" w14:textId="77777777" w:rsidR="00376B90" w:rsidRDefault="00376B90" w:rsidP="00376B90">
      <w:pPr>
        <w:pStyle w:val="Bezmezer"/>
      </w:pPr>
      <w:r>
        <w:t>Ruší se také dosavadní redukovaná výše podpory při dobrovolném odchodu ze zaměstnání (45 %). Nově se podpora vyplácí ve stejné výši podle věkové skupiny, bez ohledu na důvod ukončení pracovního poměru.</w:t>
      </w:r>
    </w:p>
    <w:p w14:paraId="209B47EF" w14:textId="0BD7B94D" w:rsidR="00376B90" w:rsidRDefault="00376B90" w:rsidP="00376B90">
      <w:pPr>
        <w:pStyle w:val="Bezmezer"/>
      </w:pPr>
      <w:r>
        <w:t xml:space="preserve"> </w:t>
      </w:r>
    </w:p>
    <w:p w14:paraId="0023579F" w14:textId="77777777" w:rsidR="00376B90" w:rsidRPr="00376B90" w:rsidRDefault="00376B90" w:rsidP="00376B90">
      <w:pPr>
        <w:pStyle w:val="Bezmezer"/>
        <w:rPr>
          <w:b/>
          <w:bCs/>
          <w:color w:val="0070C0"/>
        </w:rPr>
      </w:pPr>
      <w:r w:rsidRPr="00376B90">
        <w:rPr>
          <w:b/>
          <w:bCs/>
          <w:color w:val="0070C0"/>
        </w:rPr>
        <w:t>2. Náhradní doba pojištění a rodičovská dovolená pro pečující osoby ve výjimečných případech</w:t>
      </w:r>
    </w:p>
    <w:p w14:paraId="66E5204A" w14:textId="77777777" w:rsidR="00376B90" w:rsidRDefault="00376B90" w:rsidP="00376B90">
      <w:pPr>
        <w:pStyle w:val="Bezmezer"/>
      </w:pPr>
      <w:r>
        <w:t>Zákon č. 300/2025 Sb. mění několik souvisejících právních předpisů, včetně zákona o sociálních službách, zákona o poskytování dávek osobám se zdravotním postižením, právních předpisů o důchodovém pojištění, zákoníku práce a zákona o služebním poměru příslušníků bezpečnostních sborů. Klíčovou změnou je zavedení nového typu náhradní doby pojištění, která se bude v důchodovém pojištění hodnotit stejně jako péče o dítě do 4 let věku.</w:t>
      </w:r>
    </w:p>
    <w:p w14:paraId="7F149331" w14:textId="77777777" w:rsidR="00376B90" w:rsidRDefault="00376B90" w:rsidP="00376B90">
      <w:pPr>
        <w:pStyle w:val="Bezmezer"/>
      </w:pPr>
      <w:r>
        <w:t>Nová náhradní doba se vztahuje na osoby, které osobně pečují o dítě do 3 let věku, pokud jde o dítě svěřené do jejich péče na základě dohody s rodiči dítěte [srov. § 5 odst. 2 písm. j) zákona o důchodovém pojištění].</w:t>
      </w:r>
    </w:p>
    <w:p w14:paraId="535FC4FF" w14:textId="77777777" w:rsidR="00376B90" w:rsidRDefault="00376B90" w:rsidP="00376B90">
      <w:pPr>
        <w:pStyle w:val="Bezmezer"/>
      </w:pPr>
      <w:r>
        <w:t>Náhradní doba pojištění bude hodnocena na základě společného prohlášení o péči o dítě mezi rodiči dítěte a osobou, která o dítě bude osobně pečovat. Toto společné prohlášení bude možné učinit pouze v případě úmrtí jednoho z rodičů dítěte nebo v případě jeho dlouhodobého závažného onemocnění.</w:t>
      </w:r>
    </w:p>
    <w:p w14:paraId="1C1550C4" w14:textId="77777777" w:rsidR="00376B90" w:rsidRDefault="00376B90" w:rsidP="00376B90">
      <w:pPr>
        <w:pStyle w:val="Bezmezer"/>
      </w:pPr>
      <w:r>
        <w:t>V návaznosti na zavedení společného prohlášení dochází rovněž k rozšíření práva na rodičovskou dovolenou na osoby, které osobně pečují o dítě, jehož nejsou rodičem, a to právě na základě tohoto společného prohlášení (úprava § 197 zákoníku práce).</w:t>
      </w:r>
    </w:p>
    <w:p w14:paraId="261FD2B9" w14:textId="77777777" w:rsidR="00376B90" w:rsidRDefault="00376B90" w:rsidP="00376B90">
      <w:pPr>
        <w:pStyle w:val="Bezmezer"/>
      </w:pPr>
    </w:p>
    <w:p w14:paraId="78C838C8" w14:textId="6DEC87BA" w:rsidR="00376B90" w:rsidRPr="00376B90" w:rsidRDefault="00376B90" w:rsidP="00376B90">
      <w:pPr>
        <w:pStyle w:val="Bezmezer"/>
        <w:rPr>
          <w:b/>
          <w:bCs/>
          <w:color w:val="0070C0"/>
        </w:rPr>
      </w:pPr>
      <w:r w:rsidRPr="00376B90">
        <w:rPr>
          <w:b/>
          <w:bCs/>
          <w:color w:val="0070C0"/>
        </w:rPr>
        <w:t>3. Jednotné měsíční hlášení zaměstnavatelů: nový systém podávání údajů</w:t>
      </w:r>
    </w:p>
    <w:p w14:paraId="343738BC" w14:textId="77777777" w:rsidR="00376B90" w:rsidRDefault="00376B90" w:rsidP="00376B90">
      <w:pPr>
        <w:pStyle w:val="Bezmezer"/>
      </w:pPr>
      <w:r>
        <w:lastRenderedPageBreak/>
        <w:t>Zákon č. 323/2025 Sb., o jednotném měsíčním hlášení zaměstnavatele (JMHZ), zavádí elektronické jednotné měsíční hlášení, které nahradí přibližně 25 dosavadních hlášení podávaných zaměstnavateli různým institucím.</w:t>
      </w:r>
    </w:p>
    <w:p w14:paraId="45884350" w14:textId="77777777" w:rsidR="00376B90" w:rsidRDefault="00376B90" w:rsidP="00376B90">
      <w:pPr>
        <w:pStyle w:val="Bezmezer"/>
      </w:pPr>
      <w:r>
        <w:t>Namísto desítek formulářů budou firmy nově odevzdávat jediné souhrnné hlášení měsíčně, což výrazně zjednoduší administrativu a urychlí sdílení informací mezi úřady (MPSV, ČSSZ, ÚP ČR, SÚIP, GFŘ aj.).</w:t>
      </w:r>
    </w:p>
    <w:p w14:paraId="178B24B0" w14:textId="77777777" w:rsidR="00376B90" w:rsidRDefault="00376B90" w:rsidP="00376B90">
      <w:pPr>
        <w:pStyle w:val="Bezmezer"/>
      </w:pPr>
      <w:r>
        <w:t>Účinnost zákona začíná 1. 1. 2026, přičemž hlavní povinnosti, včetně zasílání jednotného měsíčního hlášení, vstoupí v platnost od 1. 4. 2026. Do té doby potřebují zaměstnavatelé upravit mzdové softwary kvůli změně registrací zaměstnanců a zasílání měsíčních hlášení. Čas do konce března by měli také využít k ověření, zda mají u České správy sociálního zabezpečení evidovány správně všechny své zaměstnance, za které budou měsíční hlášení posílat. V první fázi po účinnosti bude totiž nezbytné doplnit několik nových údajů o zaměstnavatelích a jejich zaměstnancích.</w:t>
      </w:r>
    </w:p>
    <w:p w14:paraId="6115FE77" w14:textId="77777777" w:rsidR="00376B90" w:rsidRDefault="00376B90" w:rsidP="00376B90">
      <w:pPr>
        <w:pStyle w:val="Bezmezer"/>
      </w:pPr>
    </w:p>
    <w:p w14:paraId="500B387F" w14:textId="044EE0E2" w:rsidR="00376B90" w:rsidRPr="00376B90" w:rsidRDefault="00376B90" w:rsidP="00376B90">
      <w:pPr>
        <w:pStyle w:val="Bezmezer"/>
        <w:rPr>
          <w:b/>
          <w:bCs/>
          <w:color w:val="0070C0"/>
        </w:rPr>
      </w:pPr>
      <w:r w:rsidRPr="00376B90">
        <w:rPr>
          <w:b/>
          <w:bCs/>
          <w:color w:val="0070C0"/>
        </w:rPr>
        <w:t>4. Doprovodný zákon k JMHZ a navýšení příspěvku na péči pro osoby ve stupni závislosti I a II</w:t>
      </w:r>
    </w:p>
    <w:p w14:paraId="598341B1" w14:textId="77777777" w:rsidR="00376B90" w:rsidRDefault="00376B90" w:rsidP="00376B90">
      <w:pPr>
        <w:pStyle w:val="Bezmezer"/>
      </w:pPr>
      <w:r>
        <w:t>K navýšení příspěvku na péči dochází v rámci zákona č. 360/2025 Sb., kterým se mění některé zákony v souvislosti se zavedením JMHZ.</w:t>
      </w:r>
    </w:p>
    <w:p w14:paraId="1B7C102D" w14:textId="77777777" w:rsidR="00376B90" w:rsidRDefault="00376B90" w:rsidP="00376B90">
      <w:pPr>
        <w:pStyle w:val="Bezmezer"/>
      </w:pPr>
      <w:r>
        <w:t>Tento doprovodný změnový zákon technicky upravuje desítky právních předpisů – například zákon o zaměstnanosti, zákony o sociálním a důchodovém pojištění či předpisy v oblasti daní – tak, aby zavedení jednotného měsíčního hlášení zaměstnavatelů proběhlo plynule a aby byly informační systémy úřadů vzájemně propojeny.</w:t>
      </w:r>
    </w:p>
    <w:p w14:paraId="01853EE8" w14:textId="77777777" w:rsidR="00376B90" w:rsidRDefault="00376B90" w:rsidP="00376B90">
      <w:pPr>
        <w:pStyle w:val="Bezmezer"/>
      </w:pPr>
      <w:r>
        <w:t>Součástí zákona je rovněž novela zákona o sociálních službách, která zvyšuje příspěvek na péči pro osoby ve stupni závislosti I a II.</w:t>
      </w:r>
    </w:p>
    <w:p w14:paraId="6FCAF25E" w14:textId="7C24A345" w:rsidR="00376B90" w:rsidRDefault="00376B90" w:rsidP="00376B90">
      <w:pPr>
        <w:pStyle w:val="Bezmezer"/>
        <w:ind w:left="708"/>
      </w:pPr>
      <w:r>
        <w:t xml:space="preserve">- </w:t>
      </w:r>
      <w:r>
        <w:t>U osob do 18 let se příspěvek ve stupni I zvyšuje z 3 300 Kč na 4 900 Kč a ve stupni II ze 7 400 Kč na 8 200 Kč.</w:t>
      </w:r>
    </w:p>
    <w:p w14:paraId="57C0E0CE" w14:textId="6FDC6256" w:rsidR="00376B90" w:rsidRDefault="00376B90" w:rsidP="00376B90">
      <w:pPr>
        <w:pStyle w:val="Bezmezer"/>
        <w:ind w:left="708"/>
      </w:pPr>
      <w:r>
        <w:t xml:space="preserve">- </w:t>
      </w:r>
      <w:r>
        <w:t>U osob starších 18 let se příspěvek ve stupni I zvyšuje z 880 Kč na 1 300 Kč a ve stupni II z 4 900 Kč na 5 400 Kč</w:t>
      </w:r>
    </w:p>
    <w:p w14:paraId="7201CB81" w14:textId="77777777" w:rsidR="00376B90" w:rsidRDefault="00376B90" w:rsidP="00376B90">
      <w:pPr>
        <w:pStyle w:val="Bezmezer"/>
      </w:pPr>
    </w:p>
    <w:p w14:paraId="1D7D305B" w14:textId="74B58024" w:rsidR="00376B90" w:rsidRPr="00376B90" w:rsidRDefault="00376B90" w:rsidP="00376B90">
      <w:pPr>
        <w:pStyle w:val="Bezmezer"/>
        <w:rPr>
          <w:b/>
          <w:bCs/>
          <w:color w:val="0070C0"/>
        </w:rPr>
      </w:pPr>
      <w:r w:rsidRPr="00376B90">
        <w:rPr>
          <w:b/>
          <w:bCs/>
          <w:color w:val="0070C0"/>
        </w:rPr>
        <w:t>5. Nařízení vlády k provedení zákona o JMHZ</w:t>
      </w:r>
    </w:p>
    <w:p w14:paraId="66B4CDA7" w14:textId="77777777" w:rsidR="00376B90" w:rsidRDefault="00376B90" w:rsidP="00376B90">
      <w:pPr>
        <w:pStyle w:val="Bezmezer"/>
      </w:pPr>
      <w:r>
        <w:t>Nařízení vlády č. 417/2025 Sb., vydané podle § 37 zákona o jednotném měsíčním hlášení zaměstnavatele slouží k jeho provedení. Podstatnou částí nařízení jsou přílohy, které stanoví zejména výčet hlášených údajů a obsahovou strukturu jednotlivých podání.</w:t>
      </w:r>
    </w:p>
    <w:p w14:paraId="41425B28" w14:textId="77777777" w:rsidR="00376B90" w:rsidRDefault="00376B90" w:rsidP="00376B90">
      <w:pPr>
        <w:pStyle w:val="Bezmezer"/>
      </w:pPr>
      <w:r>
        <w:t>Nařízení obsahuje celkem 8 příloh. Jednotlivé typy podání jsou upraveny v přílohách č. 1, 2, 3 a 4. Každá z těchto příloh obsahuje několik tabulek (částí), které se vztahují vždy ke konkrétnímu typu podání.</w:t>
      </w:r>
    </w:p>
    <w:p w14:paraId="29AFDF0E" w14:textId="77777777" w:rsidR="00376B90" w:rsidRDefault="00376B90" w:rsidP="00376B90">
      <w:pPr>
        <w:pStyle w:val="Bezmezer"/>
      </w:pPr>
      <w:r>
        <w:t>Významná je také příloha č. 6, která uvádí výčet méně závažných formálních vad. Pokud se jich zaměstnavatel při odeslání podání dopustí, nebude to mít za následek neúčinnost části nebo součásti podání.</w:t>
      </w:r>
    </w:p>
    <w:p w14:paraId="09B44FF7" w14:textId="77777777" w:rsidR="00376B90" w:rsidRDefault="00376B90" w:rsidP="00376B90">
      <w:pPr>
        <w:pStyle w:val="Bezmezer"/>
      </w:pPr>
    </w:p>
    <w:p w14:paraId="5B0CE78A" w14:textId="49E8F964" w:rsidR="00376B90" w:rsidRPr="00376B90" w:rsidRDefault="00376B90" w:rsidP="00376B90">
      <w:pPr>
        <w:pStyle w:val="Bezmezer"/>
        <w:rPr>
          <w:b/>
          <w:bCs/>
          <w:color w:val="0070C0"/>
        </w:rPr>
      </w:pPr>
      <w:r w:rsidRPr="00376B90">
        <w:rPr>
          <w:b/>
          <w:bCs/>
          <w:color w:val="0070C0"/>
        </w:rPr>
        <w:t>6. Zjednodušené postupy při pracovních úrazech pro zaměstnavatele</w:t>
      </w:r>
    </w:p>
    <w:p w14:paraId="191B6F9A" w14:textId="77777777" w:rsidR="00376B90" w:rsidRDefault="00376B90" w:rsidP="00376B90">
      <w:pPr>
        <w:pStyle w:val="Bezmezer"/>
      </w:pPr>
      <w:r>
        <w:t>Nařízení vlády č. 322/2025 Sb. nahrazuje dosavadní nařízení vlády č. 201/2010 Sb. Cílem nové právní úpravy je snížení administrativní zátěže nejen pro zaměstnavatele, ale také pro orgány inspekce práce a další zúčastněné subjekty.</w:t>
      </w:r>
    </w:p>
    <w:p w14:paraId="4C9531F3" w14:textId="77777777" w:rsidR="00376B90" w:rsidRDefault="00376B90" w:rsidP="00376B90">
      <w:pPr>
        <w:pStyle w:val="Bezmezer"/>
      </w:pPr>
      <w:r>
        <w:t>Nařízení blíže stanoví postupy zaměstnavatelů při plnění jejich povinností v souvislosti s pracovními úrazy, přičemž část úkonů budou moci zaměstnavatelé provádět dálkovým přístupem prostřednictvím portálu Státního úřadu inspekce práce.</w:t>
      </w:r>
    </w:p>
    <w:p w14:paraId="0D91C9A4" w14:textId="77777777" w:rsidR="00376B90" w:rsidRDefault="00376B90" w:rsidP="00376B90">
      <w:pPr>
        <w:pStyle w:val="Bezmezer"/>
      </w:pPr>
    </w:p>
    <w:p w14:paraId="12AA0A4D" w14:textId="656C7A04" w:rsidR="00376B90" w:rsidRPr="00376B90" w:rsidRDefault="00376B90" w:rsidP="00376B90">
      <w:pPr>
        <w:pStyle w:val="Bezmezer"/>
        <w:rPr>
          <w:b/>
          <w:bCs/>
          <w:color w:val="0070C0"/>
        </w:rPr>
      </w:pPr>
      <w:r w:rsidRPr="00376B90">
        <w:rPr>
          <w:b/>
          <w:bCs/>
          <w:color w:val="0070C0"/>
        </w:rPr>
        <w:t>7. Zvýšení náhrad za ztrátu na výdělku a náhrad nákladů na výživu pozůstalých</w:t>
      </w:r>
    </w:p>
    <w:p w14:paraId="2059E957" w14:textId="77777777" w:rsidR="00376B90" w:rsidRDefault="00376B90" w:rsidP="00376B90">
      <w:pPr>
        <w:pStyle w:val="Bezmezer"/>
      </w:pPr>
      <w:r>
        <w:t>Podstatou nařízení vlády č. 466/2025 Sb., o úpravě náhrady za ztrátu na výdělku po skončení pracovní neschopnosti vzniklé pracovním úrazem nebo nemocí z povolání a o úpravě náhrady nákladů na výživu pozůstalých podle pracovněprávních předpisů, je zvýšení náhrad za ztrátu na výdělku a náhrad nákladů na výživu pozůstalých.</w:t>
      </w:r>
    </w:p>
    <w:p w14:paraId="34597F61" w14:textId="77777777" w:rsidR="00376B90" w:rsidRDefault="00376B90" w:rsidP="00376B90">
      <w:pPr>
        <w:pStyle w:val="Bezmezer"/>
      </w:pPr>
      <w:r>
        <w:lastRenderedPageBreak/>
        <w:t>Tyto náhrady přísluší podle zákoníku práce zaměstnancům poškozeným v důsledku pracovního úrazu nebo nemoci z povolání a pozůstalým po zaměstnancích, kteří v důsledku pracovního úrazu nebo nemoci z povolání zemřeli.</w:t>
      </w:r>
    </w:p>
    <w:p w14:paraId="68787EBB" w14:textId="77777777" w:rsidR="00376B90" w:rsidRDefault="00376B90" w:rsidP="00376B90">
      <w:pPr>
        <w:pStyle w:val="Bezmezer"/>
      </w:pPr>
      <w:r>
        <w:t>Průměrný výdělek před vznikem škody, od něhož se výše těchto náhrad odvíjí, se zvyšuje o 2,6 % a o 240 Kč.</w:t>
      </w:r>
    </w:p>
    <w:p w14:paraId="41D9D16B" w14:textId="77777777" w:rsidR="00376B90" w:rsidRDefault="00376B90" w:rsidP="00376B90">
      <w:pPr>
        <w:pStyle w:val="Bezmezer"/>
      </w:pPr>
    </w:p>
    <w:p w14:paraId="71A2CB9C" w14:textId="2CF1586B" w:rsidR="00376B90" w:rsidRPr="00376B90" w:rsidRDefault="00376B90" w:rsidP="00376B90">
      <w:pPr>
        <w:pStyle w:val="Bezmezer"/>
        <w:rPr>
          <w:b/>
          <w:bCs/>
          <w:color w:val="0070C0"/>
        </w:rPr>
      </w:pPr>
      <w:r w:rsidRPr="00376B90">
        <w:rPr>
          <w:b/>
          <w:bCs/>
          <w:color w:val="0070C0"/>
        </w:rPr>
        <w:t>8. Valorizace platů pedagogů v regionálním školství a akademiků státních vysokých škol</w:t>
      </w:r>
    </w:p>
    <w:p w14:paraId="0D6A0D4C" w14:textId="77777777" w:rsidR="00376B90" w:rsidRDefault="00376B90" w:rsidP="00376B90">
      <w:pPr>
        <w:pStyle w:val="Bezmezer"/>
      </w:pPr>
      <w:r>
        <w:t>Obsahem nařízení vlády č. 471/2025 Sb., kterým se mění nařízení vlády č. 341/2017 Sb., o platových poměrech zaměstnanců ve veřejných službách a správě, je provedení valorizace platových tarifů uvedených v příloze č. 4 k nařízení vlády č. 341/2017 Sb.</w:t>
      </w:r>
    </w:p>
    <w:p w14:paraId="388CC632" w14:textId="77777777" w:rsidR="00376B90" w:rsidRDefault="00376B90" w:rsidP="00376B90">
      <w:pPr>
        <w:pStyle w:val="Bezmezer"/>
      </w:pPr>
      <w:r>
        <w:t>Valorizace se týká zaměstnanců, jejichž platové tarify jsou uvedeny v příloze č. 4, konkrétně dvou skupin:</w:t>
      </w:r>
    </w:p>
    <w:p w14:paraId="0B9C3EBD" w14:textId="32085955" w:rsidR="00376B90" w:rsidRDefault="00376B90" w:rsidP="00376B90">
      <w:pPr>
        <w:pStyle w:val="Bezmezer"/>
        <w:ind w:left="708"/>
      </w:pPr>
      <w:r>
        <w:t xml:space="preserve">- </w:t>
      </w:r>
      <w:r>
        <w:t>Pedagogičtí pracovníci v regionálním školství (např. učitelé mateřských, základních a středních škol, vychovatelé, asistenti pedagoga, učitelé odborného výcviku, speciální pedagogové).</w:t>
      </w:r>
    </w:p>
    <w:p w14:paraId="041F9295" w14:textId="631520A0" w:rsidR="00376B90" w:rsidRDefault="00376B90" w:rsidP="00376B90">
      <w:pPr>
        <w:pStyle w:val="Bezmezer"/>
        <w:ind w:left="708"/>
      </w:pPr>
      <w:r>
        <w:t xml:space="preserve">- </w:t>
      </w:r>
      <w:r>
        <w:t>Akademičtí pracovníci státních vysokých škol (pedagogičtí zaměstnanci Policejní akademie ČR a Univerzity obrany).</w:t>
      </w:r>
    </w:p>
    <w:p w14:paraId="4A472144" w14:textId="77777777" w:rsidR="00376B90" w:rsidRDefault="00376B90" w:rsidP="00376B90">
      <w:pPr>
        <w:pStyle w:val="Bezmezer"/>
      </w:pPr>
      <w:r>
        <w:t>K 31. prosinci 2024 bylo na těchto pozicích evidováno 276 898 zaměstnanců.</w:t>
      </w:r>
    </w:p>
    <w:p w14:paraId="25D3FDF4" w14:textId="77777777" w:rsidR="00376B90" w:rsidRDefault="00376B90" w:rsidP="00376B90">
      <w:pPr>
        <w:pStyle w:val="Bezmezer"/>
      </w:pPr>
      <w:r>
        <w:t>Platové tarify budou valorizovány takto:</w:t>
      </w:r>
    </w:p>
    <w:p w14:paraId="50C241B9" w14:textId="36FA4FC9" w:rsidR="00376B90" w:rsidRDefault="00376B90" w:rsidP="00376B90">
      <w:pPr>
        <w:pStyle w:val="Bezmezer"/>
        <w:ind w:left="708"/>
      </w:pPr>
      <w:r>
        <w:t xml:space="preserve">- </w:t>
      </w:r>
      <w:r>
        <w:t>do 7. platové třídy včetně o pevnou částku 2 000 Kč,</w:t>
      </w:r>
    </w:p>
    <w:p w14:paraId="47602601" w14:textId="07EA4DE7" w:rsidR="00376B90" w:rsidRDefault="00376B90" w:rsidP="00376B90">
      <w:pPr>
        <w:pStyle w:val="Bezmezer"/>
        <w:ind w:left="708"/>
      </w:pPr>
      <w:r>
        <w:t xml:space="preserve">- </w:t>
      </w:r>
      <w:r>
        <w:t>od 8. do 16. platové třídy včetně o 7 %.</w:t>
      </w:r>
    </w:p>
    <w:p w14:paraId="2804C0A3" w14:textId="77777777" w:rsidR="00376B90" w:rsidRDefault="00376B90" w:rsidP="00376B90">
      <w:pPr>
        <w:pStyle w:val="Bezmezer"/>
      </w:pPr>
    </w:p>
    <w:p w14:paraId="4E9EDF5C" w14:textId="42BB56FB" w:rsidR="00376B90" w:rsidRPr="00376B90" w:rsidRDefault="00376B90" w:rsidP="00376B90">
      <w:pPr>
        <w:pStyle w:val="Bezmezer"/>
        <w:rPr>
          <w:b/>
          <w:bCs/>
          <w:color w:val="0070C0"/>
        </w:rPr>
      </w:pPr>
      <w:r w:rsidRPr="00376B90">
        <w:rPr>
          <w:b/>
          <w:bCs/>
          <w:color w:val="0070C0"/>
        </w:rPr>
        <w:t>9. Úprava podmínek pro poskytování příplatku za práci ve ztíženém pracovním prostředí</w:t>
      </w:r>
    </w:p>
    <w:p w14:paraId="3FEBB4F2" w14:textId="77777777" w:rsidR="00376B90" w:rsidRDefault="00376B90" w:rsidP="00376B90">
      <w:pPr>
        <w:pStyle w:val="Bezmezer"/>
      </w:pPr>
      <w:r>
        <w:t>Cílem nařízení vlády, kterým se mění nařízení vlády č. 443/2024 Sb., o vymezení ztíženého pracovního prostředí a o výši příplatku ke mzdě za práci ve ztíženém pracovním prostředí, je zajistit, aby tituly pro poskytování příplatku za práci ve ztíženém pracovním prostředí odpovídaly nejen aktuálnímu rozčlenění prací do kategorií podle vyhlášky č. 402/2025 Sb. (resp. vyhlášky č. 432/2003 Sb.), ale aby výše odměny za práci současně lépe odrážela obtížnost pracovních podmínek, v nichž je tato práce vykonávána.</w:t>
      </w:r>
    </w:p>
    <w:p w14:paraId="508990AA" w14:textId="77777777" w:rsidR="00376B90" w:rsidRDefault="00376B90" w:rsidP="00376B90">
      <w:pPr>
        <w:pStyle w:val="Bezmezer"/>
      </w:pPr>
      <w:r>
        <w:t>Jedná se o dílčí změny spočívající v úpravě znění dvou titulů pro poskytování příplatku za práci ve ztíženém pracovním prostředí.</w:t>
      </w:r>
    </w:p>
    <w:p w14:paraId="487FA10D" w14:textId="77777777" w:rsidR="00376B90" w:rsidRDefault="00376B90" w:rsidP="00376B90">
      <w:pPr>
        <w:pStyle w:val="Bezmezer"/>
      </w:pPr>
      <w:r>
        <w:t>První změna spočívá v terminologickém zpřesnění výčtu biologických činitelů tak, aby odpovídal aktuální terminologii nařízení vlády č. 361/2007 Sb., kterým se stanoví podmínky ochrany zdraví při práci, ve znění pozdějších předpisů.</w:t>
      </w:r>
    </w:p>
    <w:p w14:paraId="63523AA6" w14:textId="77777777" w:rsidR="00376B90" w:rsidRDefault="00376B90" w:rsidP="00376B90">
      <w:pPr>
        <w:pStyle w:val="Bezmezer"/>
      </w:pPr>
      <w:r>
        <w:t xml:space="preserve">Druhá změna spočívá v dílčích formulačních úpravách, které jsou navrhovány v návaznosti na vyhlášku č. 402/2025 Sb. Tato vyhláška upravila přílohu č. 1, část 13, kapitolu Kategorie čtvrtá. Tato kategorie zahrnuje jak práci ve zvýšeném tlaku nad 400 </w:t>
      </w:r>
      <w:proofErr w:type="spellStart"/>
      <w:r>
        <w:t>kPa</w:t>
      </w:r>
      <w:proofErr w:type="spellEnd"/>
      <w:r>
        <w:t>, tak rovněž jakoukoliv potápěčskou práci vykonávanou pod hladinou bez ohledu na hloubku ponoru.</w:t>
      </w:r>
    </w:p>
    <w:p w14:paraId="64A0E4B8" w14:textId="77777777" w:rsidR="00376B90" w:rsidRDefault="00376B90" w:rsidP="00376B90">
      <w:pPr>
        <w:pStyle w:val="Bezmezer"/>
      </w:pPr>
      <w:r>
        <w:t>Na uvedenou úpravu reaguje také předmětné nařízení vlády, kterým se mění nařízení vlády č. 443/2024 Sb., a to obdobnou úpravou vymezení právního titulu pro poskytování příplatku ke mzdě a platu za práci ve ztíženém pracovním prostředí spočívajícím v působení zvýšeného tlaku na lidský organismus.</w:t>
      </w:r>
    </w:p>
    <w:p w14:paraId="0B734EB3" w14:textId="77777777" w:rsidR="00376B90" w:rsidRDefault="00376B90" w:rsidP="00376B90">
      <w:pPr>
        <w:pStyle w:val="Bezmezer"/>
      </w:pPr>
      <w:r>
        <w:t>Nařízení vlády bude pravděpodobně vydáno v prosinci 2025.</w:t>
      </w:r>
    </w:p>
    <w:p w14:paraId="2D4839A4" w14:textId="77777777" w:rsidR="00376B90" w:rsidRDefault="00376B90" w:rsidP="00376B90">
      <w:pPr>
        <w:pStyle w:val="Bezmezer"/>
      </w:pPr>
    </w:p>
    <w:p w14:paraId="619ED30F" w14:textId="595F04CE" w:rsidR="00376B90" w:rsidRPr="00376B90" w:rsidRDefault="00376B90" w:rsidP="00376B90">
      <w:pPr>
        <w:pStyle w:val="Bezmezer"/>
        <w:rPr>
          <w:b/>
          <w:bCs/>
          <w:color w:val="0070C0"/>
        </w:rPr>
      </w:pPr>
      <w:r w:rsidRPr="00376B90">
        <w:rPr>
          <w:b/>
          <w:bCs/>
          <w:color w:val="0070C0"/>
        </w:rPr>
        <w:t>10. Vyhláška o cestovních náhradách pro rok 2026</w:t>
      </w:r>
    </w:p>
    <w:p w14:paraId="2513E2D5" w14:textId="77777777" w:rsidR="00376B90" w:rsidRDefault="00376B90" w:rsidP="00376B90">
      <w:pPr>
        <w:pStyle w:val="Bezmezer"/>
      </w:pPr>
      <w:r>
        <w:t>Vyhláška o změně sazby základní náhrady za používání silničních motorových vozidel, stravného a o stanovení průměrné ceny pohonných hmot pro účely poskytování cestovních náhrad pro rok 2026 každoročně reaguje na vývoj cen v ekonomice.</w:t>
      </w:r>
    </w:p>
    <w:p w14:paraId="06F1CCF0" w14:textId="77777777" w:rsidR="00376B90" w:rsidRDefault="00376B90" w:rsidP="00376B90">
      <w:pPr>
        <w:pStyle w:val="Bezmezer"/>
      </w:pPr>
      <w:r>
        <w:t>Od nového roku se proto zaměstnancům zvýší náhrady za používání vlastního vozidla při pracovních cestách i částky stravného.</w:t>
      </w:r>
    </w:p>
    <w:p w14:paraId="054FD893" w14:textId="77777777" w:rsidR="00376B90" w:rsidRDefault="00376B90" w:rsidP="00376B90">
      <w:pPr>
        <w:pStyle w:val="Bezmezer"/>
      </w:pPr>
      <w:r>
        <w:t>Vyhláška pro rok 2026 bude vydána v prosinci 2025.</w:t>
      </w:r>
    </w:p>
    <w:p w14:paraId="6823E8CA" w14:textId="77777777" w:rsidR="00376B90" w:rsidRDefault="00376B90" w:rsidP="00376B90">
      <w:pPr>
        <w:pStyle w:val="Bezmezer"/>
      </w:pPr>
    </w:p>
    <w:p w14:paraId="63343A85" w14:textId="46D80425" w:rsidR="00376B90" w:rsidRPr="00376B90" w:rsidRDefault="00376B90" w:rsidP="00376B90">
      <w:pPr>
        <w:pStyle w:val="Bezmezer"/>
        <w:rPr>
          <w:b/>
          <w:bCs/>
          <w:color w:val="0070C0"/>
        </w:rPr>
      </w:pPr>
      <w:r w:rsidRPr="00376B90">
        <w:rPr>
          <w:b/>
          <w:bCs/>
          <w:color w:val="0070C0"/>
        </w:rPr>
        <w:lastRenderedPageBreak/>
        <w:t>11. Vyhláška o stanovení výše paušální částky náhrady nákladů při práci na dálku</w:t>
      </w:r>
    </w:p>
    <w:p w14:paraId="65B5E638" w14:textId="77777777" w:rsidR="00376B90" w:rsidRDefault="00376B90" w:rsidP="00376B90">
      <w:pPr>
        <w:pStyle w:val="Bezmezer"/>
      </w:pPr>
      <w:r>
        <w:t>Vyhláška stanoví paušální částku pro rok 2026, kterou zaměstnavatelé poskytují zaměstnancům jako náhradu nákladů při práci z domova (např. náklady na spotřebu elektrické energie, vody či tepla).</w:t>
      </w:r>
    </w:p>
    <w:p w14:paraId="0E4DCD63" w14:textId="77777777" w:rsidR="00376B90" w:rsidRDefault="00376B90" w:rsidP="00376B90">
      <w:pPr>
        <w:pStyle w:val="Bezmezer"/>
      </w:pPr>
      <w:r>
        <w:t>Nová sazba pro rok 2026 bude stanovena v prosinci 2025 s ohledem na vývoj cen energií a inflaci.</w:t>
      </w:r>
    </w:p>
    <w:p w14:paraId="410BEDC6" w14:textId="77777777" w:rsidR="00376B90" w:rsidRDefault="00376B90" w:rsidP="00376B90">
      <w:pPr>
        <w:pStyle w:val="Bezmezer"/>
      </w:pPr>
    </w:p>
    <w:p w14:paraId="59CCF6AD" w14:textId="44A6760F" w:rsidR="00376B90" w:rsidRPr="00376B90" w:rsidRDefault="00376B90" w:rsidP="00376B90">
      <w:pPr>
        <w:pStyle w:val="Bezmezer"/>
        <w:rPr>
          <w:b/>
          <w:bCs/>
          <w:color w:val="0070C0"/>
        </w:rPr>
      </w:pPr>
      <w:r w:rsidRPr="00376B90">
        <w:rPr>
          <w:b/>
          <w:bCs/>
          <w:color w:val="0070C0"/>
        </w:rPr>
        <w:t>12. Minimální mzda v roce 2026 vzroste na 22 400 Kč</w:t>
      </w:r>
    </w:p>
    <w:p w14:paraId="27202F07" w14:textId="77777777" w:rsidR="00376B90" w:rsidRDefault="00376B90" w:rsidP="00376B90">
      <w:pPr>
        <w:pStyle w:val="Bezmezer"/>
      </w:pPr>
      <w:r>
        <w:t>Sdělení MPSV č. 356/2025 Sb., o vyhlášení minimální mzdy, nejnižších úrovní zaručeného platu a rozpětí výše příplatku za práci ve ztíženém pracovním prostředí pro rok 2026, stanoví zvýšení minimální mzdy od 1. ledna 2026.</w:t>
      </w:r>
    </w:p>
    <w:p w14:paraId="18B8F3C4" w14:textId="77777777" w:rsidR="00376B90" w:rsidRDefault="00376B90" w:rsidP="00376B90">
      <w:pPr>
        <w:pStyle w:val="Bezmezer"/>
      </w:pPr>
      <w:r>
        <w:t>Minimální mzda se zvyšuje o 1 600 Kč na 22 400 Kč měsíčně. Odpovídající hodinová sazba při stanovené týdenní pracovní době 40 hodin činí 134,40 Kč.</w:t>
      </w:r>
    </w:p>
    <w:p w14:paraId="0A6C5FFA" w14:textId="77777777" w:rsidR="00376B90" w:rsidRDefault="00376B90" w:rsidP="00376B90">
      <w:pPr>
        <w:pStyle w:val="Bezmezer"/>
      </w:pPr>
      <w:r>
        <w:t>Zvýšení vychází z valorizačního mechanismu zakotveného do zákoníku práce v roce 2024. Tento mechanismus zajišťuje, aby byl vývoj minimální mzdy předvídatelný a transparentní.</w:t>
      </w:r>
    </w:p>
    <w:p w14:paraId="7AAAAF04" w14:textId="7B12CFDC" w:rsidR="00376B90" w:rsidRDefault="00376B90" w:rsidP="00376B90">
      <w:pPr>
        <w:pStyle w:val="Bezmezer"/>
      </w:pPr>
      <w:r>
        <w:t xml:space="preserve"> </w:t>
      </w:r>
    </w:p>
    <w:p w14:paraId="01092B50" w14:textId="77777777" w:rsidR="00376B90" w:rsidRPr="00376B90" w:rsidRDefault="00376B90" w:rsidP="00376B90">
      <w:pPr>
        <w:pStyle w:val="Bezmezer"/>
        <w:rPr>
          <w:b/>
          <w:bCs/>
          <w:color w:val="0070C0"/>
        </w:rPr>
      </w:pPr>
      <w:r w:rsidRPr="00376B90">
        <w:rPr>
          <w:b/>
          <w:bCs/>
          <w:color w:val="0070C0"/>
        </w:rPr>
        <w:t>13. Platová základna soudců pro rok 2026</w:t>
      </w:r>
    </w:p>
    <w:p w14:paraId="57CF3D1B" w14:textId="77777777" w:rsidR="00376B90" w:rsidRDefault="00376B90" w:rsidP="00376B90">
      <w:pPr>
        <w:pStyle w:val="Bezmezer"/>
      </w:pPr>
      <w:r>
        <w:t>Sdělení MPSV o vyhlášení výše platové základny pro určení platu a některých náhrad výdajů soudců podle zákona č. 236/1995 Sb. stanoví novou výši platové základny pro soudce.</w:t>
      </w:r>
    </w:p>
    <w:p w14:paraId="4468129F" w14:textId="77777777" w:rsidR="00376B90" w:rsidRDefault="00376B90" w:rsidP="00376B90">
      <w:pPr>
        <w:pStyle w:val="Bezmezer"/>
      </w:pPr>
      <w:r>
        <w:t>Platová základna se určuje na základě průměrné mzdy v národním hospodářství za rok 2024 a bude zveřejněna v prosinci 2025.</w:t>
      </w:r>
    </w:p>
    <w:p w14:paraId="679F2C96" w14:textId="77777777" w:rsidR="00376B90" w:rsidRDefault="00376B90" w:rsidP="00376B90">
      <w:pPr>
        <w:pStyle w:val="Bezmezer"/>
      </w:pPr>
      <w:r>
        <w:t>Z této částky se následně odvíjí platy soudců a některé náhrady jejich výdajů.</w:t>
      </w:r>
    </w:p>
    <w:p w14:paraId="400D3741" w14:textId="77777777" w:rsidR="00376B90" w:rsidRDefault="00376B90" w:rsidP="00376B90">
      <w:pPr>
        <w:pStyle w:val="Bezmezer"/>
      </w:pPr>
    </w:p>
    <w:p w14:paraId="607E53A0" w14:textId="1BBD164D" w:rsidR="00376B90" w:rsidRPr="00376B90" w:rsidRDefault="00376B90" w:rsidP="00376B90">
      <w:pPr>
        <w:pStyle w:val="Bezmezer"/>
        <w:rPr>
          <w:b/>
          <w:bCs/>
          <w:color w:val="0070C0"/>
        </w:rPr>
      </w:pPr>
      <w:r w:rsidRPr="00376B90">
        <w:rPr>
          <w:b/>
          <w:bCs/>
          <w:color w:val="0070C0"/>
        </w:rPr>
        <w:t>14. Platová základna státních zástupců pro rok 2026</w:t>
      </w:r>
    </w:p>
    <w:p w14:paraId="695B18DC" w14:textId="77777777" w:rsidR="00376B90" w:rsidRDefault="00376B90" w:rsidP="00376B90">
      <w:pPr>
        <w:pStyle w:val="Bezmezer"/>
      </w:pPr>
      <w:r>
        <w:t>Sdělení MPSV o vyhlášení výše platové základny pro určení platu státních zástupců podle zákona č. 201/1997 Sb. stanoví pravidla pro určení platové základny státních zástupců.</w:t>
      </w:r>
    </w:p>
    <w:p w14:paraId="66D593CD" w14:textId="77777777" w:rsidR="00376B90" w:rsidRDefault="00376B90" w:rsidP="00376B90">
      <w:pPr>
        <w:pStyle w:val="Bezmezer"/>
      </w:pPr>
      <w:r>
        <w:t>Stejně jako u soudců bude i platová základna státních zástupců pro rok 2026 odvozena z průměrné mzdy v národním hospodářství za rok 2024, kterou MPSV vyhlásí v prosinci 2025.</w:t>
      </w:r>
    </w:p>
    <w:p w14:paraId="5F81F74A" w14:textId="77777777" w:rsidR="00376B90" w:rsidRDefault="00376B90" w:rsidP="00376B90">
      <w:pPr>
        <w:pStyle w:val="Bezmezer"/>
      </w:pPr>
    </w:p>
    <w:p w14:paraId="2A93FE2F" w14:textId="560D83B1" w:rsidR="00376B90" w:rsidRPr="00376B90" w:rsidRDefault="00376B90" w:rsidP="00376B90">
      <w:pPr>
        <w:pStyle w:val="Bezmezer"/>
        <w:rPr>
          <w:b/>
          <w:bCs/>
          <w:color w:val="0070C0"/>
        </w:rPr>
      </w:pPr>
      <w:r w:rsidRPr="00376B90">
        <w:rPr>
          <w:b/>
          <w:bCs/>
          <w:color w:val="0070C0"/>
        </w:rPr>
        <w:t>15. Platová základna představitelů státní moci pro rok 2026</w:t>
      </w:r>
    </w:p>
    <w:p w14:paraId="0A8B1B55" w14:textId="77777777" w:rsidR="00376B90" w:rsidRDefault="00376B90" w:rsidP="00376B90">
      <w:pPr>
        <w:pStyle w:val="Bezmezer"/>
      </w:pPr>
      <w:r>
        <w:t>Sdělení MPSV o vyhlášení výše platové základny pro určení platu představitelů státní moci podle zákona č. 236/1995 Sb. upravuje stanovení platové základny pro představitele státní moci, členy některých státních orgánů a poslance Evropského parlamentu.</w:t>
      </w:r>
    </w:p>
    <w:p w14:paraId="15A43F95" w14:textId="77777777" w:rsidR="00376B90" w:rsidRDefault="00376B90" w:rsidP="00376B90">
      <w:pPr>
        <w:pStyle w:val="Bezmezer"/>
      </w:pPr>
      <w:r>
        <w:t>Tato platová základna se každoročně odvozuje z průměrné mzdy v národním hospodářství, přičemž konkrétní výše pro rok 2026 bude stanovena v prosinci 2025.</w:t>
      </w:r>
    </w:p>
    <w:p w14:paraId="3ABDFFEC" w14:textId="77777777" w:rsidR="00376B90" w:rsidRDefault="00376B90" w:rsidP="00376B90">
      <w:pPr>
        <w:pStyle w:val="Bezmezer"/>
      </w:pPr>
    </w:p>
    <w:p w14:paraId="5927F757" w14:textId="17F8B17E" w:rsidR="00376B90" w:rsidRPr="00376B90" w:rsidRDefault="00376B90" w:rsidP="00376B90">
      <w:pPr>
        <w:pStyle w:val="Bezmezer"/>
        <w:rPr>
          <w:b/>
          <w:bCs/>
          <w:color w:val="0070C0"/>
        </w:rPr>
      </w:pPr>
      <w:r w:rsidRPr="00376B90">
        <w:rPr>
          <w:b/>
          <w:bCs/>
          <w:color w:val="0070C0"/>
        </w:rPr>
        <w:t>16. Vyhlášení průměrné mzdy pro účely zákona o zaměstnanosti</w:t>
      </w:r>
    </w:p>
    <w:p w14:paraId="6D48B7FE" w14:textId="77777777" w:rsidR="00376B90" w:rsidRDefault="00376B90" w:rsidP="00376B90">
      <w:pPr>
        <w:pStyle w:val="Bezmezer"/>
      </w:pPr>
      <w:r>
        <w:t>Sdělení MPSV o vyhlášení průměrné mzdy v národním hospodářství za první až třetí čtvrtletí roku 2025 pro účely zákona o zaměstnanosti stanoví průměrnou mzdu, která se používá pro výpočet příspěvků, podpor a dalších úhrad v oblasti zaměstnanosti.</w:t>
      </w:r>
    </w:p>
    <w:p w14:paraId="19C780FD" w14:textId="77777777" w:rsidR="00376B90" w:rsidRDefault="00376B90" w:rsidP="00376B90">
      <w:pPr>
        <w:pStyle w:val="Bezmezer"/>
      </w:pPr>
      <w:r>
        <w:t>Průměrná mzda za 1. až 3. čtvrtletí roku 2025 bude vyhlášena v prosinci 2025. Její výše slouží jako základ pro stanovení příspěvků, podpor a jiných náhrad podle zákona o zaměstnanosti.</w:t>
      </w:r>
    </w:p>
    <w:p w14:paraId="47A03DD4" w14:textId="77777777" w:rsidR="00376B90" w:rsidRDefault="00376B90" w:rsidP="00376B90">
      <w:pPr>
        <w:pStyle w:val="Bezmezer"/>
      </w:pPr>
    </w:p>
    <w:p w14:paraId="15AC2B2D" w14:textId="260FCFB6" w:rsidR="00376B90" w:rsidRPr="00376B90" w:rsidRDefault="00376B90" w:rsidP="00376B90">
      <w:pPr>
        <w:pStyle w:val="Bezmezer"/>
        <w:rPr>
          <w:b/>
          <w:bCs/>
          <w:color w:val="0070C0"/>
        </w:rPr>
      </w:pPr>
      <w:r w:rsidRPr="00376B90">
        <w:rPr>
          <w:b/>
          <w:bCs/>
          <w:color w:val="0070C0"/>
        </w:rPr>
        <w:t>17. Vyhlášení průměrné mzdy pro účely zákoníku práce</w:t>
      </w:r>
    </w:p>
    <w:p w14:paraId="090118D8" w14:textId="77777777" w:rsidR="00376B90" w:rsidRDefault="00376B90" w:rsidP="00376B90">
      <w:pPr>
        <w:pStyle w:val="Bezmezer"/>
      </w:pPr>
      <w:r>
        <w:t>Sdělení MPSV o vyhlášení průměrné mzdy v národním hospodářství za první až třetí čtvrtletí roku 2025 pro účely zákoníku práce stanoví průměrnou mzdu, která se používá pro výpočet náhrad poskytovaných v souvislosti s pohřbem zaměstnance a pro stanovení jednorázové náhrady nemajetkové újmy pozůstalému.</w:t>
      </w:r>
    </w:p>
    <w:p w14:paraId="0A22D27D" w14:textId="77777777" w:rsidR="00376B90" w:rsidRDefault="00376B90" w:rsidP="00376B90">
      <w:pPr>
        <w:pStyle w:val="Bezmezer"/>
      </w:pPr>
      <w:r>
        <w:t>Konkrétní výše této průměrné mzdy bude vyhlášena v prosinci 2025.</w:t>
      </w:r>
    </w:p>
    <w:p w14:paraId="242EEB12" w14:textId="77777777" w:rsidR="00376B90" w:rsidRDefault="00376B90" w:rsidP="00376B90">
      <w:pPr>
        <w:pStyle w:val="Bezmezer"/>
      </w:pPr>
    </w:p>
    <w:p w14:paraId="74F1CBD7" w14:textId="6970B725" w:rsidR="00376B90" w:rsidRPr="00376B90" w:rsidRDefault="00376B90" w:rsidP="00376B90">
      <w:pPr>
        <w:pStyle w:val="Bezmezer"/>
        <w:rPr>
          <w:b/>
          <w:bCs/>
          <w:color w:val="0070C0"/>
        </w:rPr>
      </w:pPr>
      <w:r w:rsidRPr="00376B90">
        <w:rPr>
          <w:b/>
          <w:bCs/>
          <w:color w:val="0070C0"/>
        </w:rPr>
        <w:t>18. Výše náhrady mzdy podle § 203a zákoníku práce pro rok 2026</w:t>
      </w:r>
    </w:p>
    <w:p w14:paraId="7B25ED6A" w14:textId="77777777" w:rsidR="00376B90" w:rsidRDefault="00376B90" w:rsidP="00376B90">
      <w:pPr>
        <w:pStyle w:val="Bezmezer"/>
      </w:pPr>
      <w:r>
        <w:t xml:space="preserve">Sdělení MPSV o vyhlášení výše jedné </w:t>
      </w:r>
      <w:proofErr w:type="spellStart"/>
      <w:r>
        <w:t>stočtyřiasedmdesátiny</w:t>
      </w:r>
      <w:proofErr w:type="spellEnd"/>
      <w:r>
        <w:t xml:space="preserve"> průměrné mzdy v národním hospodářství na přepočtené počty zaměstnanců za první až třetí čtvrtletí roku 2025 pro účely § 203a zákoníku </w:t>
      </w:r>
      <w:r>
        <w:lastRenderedPageBreak/>
        <w:t>práce stanoví částku, která se používá pro určení náhrady mzdy nebo platu při poskytnutí pracovního volna souvisejícího s akcí pro děti a mládež.</w:t>
      </w:r>
    </w:p>
    <w:p w14:paraId="7911F484" w14:textId="77777777" w:rsidR="00376B90" w:rsidRDefault="00376B90" w:rsidP="00376B90">
      <w:pPr>
        <w:pStyle w:val="Bezmezer"/>
      </w:pPr>
      <w:r>
        <w:t>Konkrétní výše této částky bude vyhlášena v prosinci 2025.</w:t>
      </w:r>
    </w:p>
    <w:p w14:paraId="1F8B5DAA" w14:textId="77777777" w:rsidR="00376B90" w:rsidRDefault="00376B90" w:rsidP="00376B90">
      <w:pPr>
        <w:pStyle w:val="Bezmezer"/>
      </w:pPr>
    </w:p>
    <w:p w14:paraId="40DE5348" w14:textId="36FCE935" w:rsidR="00376B90" w:rsidRPr="00376B90" w:rsidRDefault="00376B90" w:rsidP="00376B90">
      <w:pPr>
        <w:pStyle w:val="Bezmezer"/>
        <w:rPr>
          <w:b/>
          <w:bCs/>
          <w:color w:val="0070C0"/>
        </w:rPr>
      </w:pPr>
      <w:r w:rsidRPr="00376B90">
        <w:rPr>
          <w:b/>
          <w:bCs/>
          <w:color w:val="0070C0"/>
        </w:rPr>
        <w:t>19. Zvýšení příplatků k důchodu pro rok 2026</w:t>
      </w:r>
    </w:p>
    <w:p w14:paraId="2C2DB737" w14:textId="77777777" w:rsidR="00376B90" w:rsidRDefault="00376B90" w:rsidP="00376B90">
      <w:pPr>
        <w:pStyle w:val="Bezmezer"/>
      </w:pPr>
      <w:r>
        <w:t>Nařízení vlády č. 364/2025 Sb., o zvýšení příplatků k důchodu v roce 2026, stanoví navýšení příplatků k důchodu, které náleží podle nařízení vlády č. 622/2004 Sb. a zákona č. 357/2005 Sb.</w:t>
      </w:r>
    </w:p>
    <w:p w14:paraId="70DA8C73" w14:textId="77777777" w:rsidR="00376B90" w:rsidRDefault="00376B90" w:rsidP="00376B90">
      <w:pPr>
        <w:pStyle w:val="Bezmezer"/>
      </w:pPr>
      <w:r>
        <w:t>Tyto příplatky se zvyšují o 2,6 %.</w:t>
      </w:r>
    </w:p>
    <w:p w14:paraId="2E4F869E" w14:textId="77777777" w:rsidR="00376B90" w:rsidRDefault="00376B90" w:rsidP="00376B90">
      <w:pPr>
        <w:pStyle w:val="Bezmezer"/>
      </w:pPr>
    </w:p>
    <w:p w14:paraId="0B4AFEF5" w14:textId="4094FA34" w:rsidR="00376B90" w:rsidRPr="00376B90" w:rsidRDefault="00376B90" w:rsidP="00376B90">
      <w:pPr>
        <w:pStyle w:val="Bezmezer"/>
        <w:rPr>
          <w:b/>
          <w:bCs/>
          <w:color w:val="0070C0"/>
        </w:rPr>
      </w:pPr>
      <w:r w:rsidRPr="00376B90">
        <w:rPr>
          <w:b/>
          <w:bCs/>
          <w:color w:val="0070C0"/>
        </w:rPr>
        <w:t>20. Parametry pro výpočet důchodů v roce 2026</w:t>
      </w:r>
    </w:p>
    <w:p w14:paraId="5723B520" w14:textId="77777777" w:rsidR="00376B90" w:rsidRDefault="00376B90" w:rsidP="00376B90">
      <w:pPr>
        <w:pStyle w:val="Bezmezer"/>
      </w:pPr>
      <w:r>
        <w:t>Nařízení vlády č. 365/2025 Sb., o výši všeobecného vyměřovacího základu za rok 2024, přepočítacího koeficientu pro úpravu všeobecného vyměřovacího základu za rok 2024, redukčních hranic pro stanovení výpočtového základu pro rok 2026, základní výměry důchodu stanovené pro rok 2026, nejnižších částek procentních výměr důchodů pro rok 2026 a o zvýšení důchodů v roce 2026 stanoví následující hodnoty:</w:t>
      </w:r>
    </w:p>
    <w:p w14:paraId="0FE86857" w14:textId="74B8AAC5" w:rsidR="00376B90" w:rsidRDefault="00376B90" w:rsidP="00376B90">
      <w:pPr>
        <w:pStyle w:val="Bezmezer"/>
        <w:ind w:left="708"/>
      </w:pPr>
      <w:r>
        <w:t xml:space="preserve">- </w:t>
      </w:r>
      <w:r>
        <w:t>Všeobecný vyměřovací základ za rok 2024 činí 46 278 Kč.</w:t>
      </w:r>
    </w:p>
    <w:p w14:paraId="61F791AB" w14:textId="340514FD" w:rsidR="00376B90" w:rsidRDefault="00376B90" w:rsidP="00376B90">
      <w:pPr>
        <w:pStyle w:val="Bezmezer"/>
        <w:ind w:left="708"/>
      </w:pPr>
      <w:r>
        <w:t xml:space="preserve">- </w:t>
      </w:r>
      <w:r>
        <w:t>Přepočítací koeficient pro jeho úpravu činí 1,0581.</w:t>
      </w:r>
    </w:p>
    <w:p w14:paraId="719C3292" w14:textId="05EEC939" w:rsidR="00376B90" w:rsidRDefault="00376B90" w:rsidP="00376B90">
      <w:pPr>
        <w:pStyle w:val="Bezmezer"/>
        <w:ind w:left="708"/>
      </w:pPr>
      <w:r>
        <w:t xml:space="preserve">- </w:t>
      </w:r>
      <w:r>
        <w:t>První redukční hranice pro stanovení výpočtového základu činí 21 546 Kč.</w:t>
      </w:r>
    </w:p>
    <w:p w14:paraId="104D08FF" w14:textId="041C6586" w:rsidR="00376B90" w:rsidRDefault="00376B90" w:rsidP="00376B90">
      <w:pPr>
        <w:pStyle w:val="Bezmezer"/>
        <w:ind w:left="708"/>
      </w:pPr>
      <w:r>
        <w:t xml:space="preserve">- </w:t>
      </w:r>
      <w:r>
        <w:t>Druhá redukční hranice činí 195 868 Kč.</w:t>
      </w:r>
    </w:p>
    <w:p w14:paraId="765EDF26" w14:textId="6084B9D2" w:rsidR="00376B90" w:rsidRDefault="00376B90" w:rsidP="00376B90">
      <w:pPr>
        <w:pStyle w:val="Bezmezer"/>
        <w:ind w:left="708"/>
      </w:pPr>
      <w:r>
        <w:t xml:space="preserve">- </w:t>
      </w:r>
      <w:r>
        <w:t>Základní výměra důchodu pro rok 2026 činí 4 900 Kč.</w:t>
      </w:r>
    </w:p>
    <w:p w14:paraId="30A39DB5" w14:textId="77777777" w:rsidR="00376B90" w:rsidRDefault="00376B90" w:rsidP="00376B90">
      <w:pPr>
        <w:pStyle w:val="Bezmezer"/>
      </w:pPr>
      <w:r>
        <w:t>Nejnižší částky procentní výměry důchodů:</w:t>
      </w:r>
    </w:p>
    <w:p w14:paraId="0FE5E79F" w14:textId="5D356B39" w:rsidR="00376B90" w:rsidRDefault="00376B90" w:rsidP="00376B90">
      <w:pPr>
        <w:pStyle w:val="Bezmezer"/>
        <w:ind w:left="708"/>
      </w:pPr>
      <w:r>
        <w:t xml:space="preserve">- </w:t>
      </w:r>
      <w:r>
        <w:t>Starobní důchod / invalidní důchod pro invaliditu III. stupně:</w:t>
      </w:r>
    </w:p>
    <w:p w14:paraId="01F38174" w14:textId="77777777" w:rsidR="00376B90" w:rsidRDefault="00376B90" w:rsidP="00376B90">
      <w:pPr>
        <w:pStyle w:val="Bezmezer"/>
        <w:ind w:left="708"/>
      </w:pPr>
      <w:r>
        <w:t>4 900 Kč</w:t>
      </w:r>
    </w:p>
    <w:p w14:paraId="75B9E593" w14:textId="323C0018" w:rsidR="00376B90" w:rsidRDefault="00376B90" w:rsidP="00376B90">
      <w:pPr>
        <w:pStyle w:val="Bezmezer"/>
        <w:ind w:left="708"/>
      </w:pPr>
      <w:r>
        <w:t xml:space="preserve">- </w:t>
      </w:r>
      <w:r>
        <w:t>Invalidní důchod pro invaliditu I. stupně:</w:t>
      </w:r>
    </w:p>
    <w:p w14:paraId="77A93F92" w14:textId="77777777" w:rsidR="00376B90" w:rsidRDefault="00376B90" w:rsidP="00376B90">
      <w:pPr>
        <w:pStyle w:val="Bezmezer"/>
        <w:ind w:left="708"/>
      </w:pPr>
      <w:r>
        <w:t>1 634 Kč</w:t>
      </w:r>
    </w:p>
    <w:p w14:paraId="32F8CF08" w14:textId="13D2BB26" w:rsidR="00376B90" w:rsidRDefault="00376B90" w:rsidP="00376B90">
      <w:pPr>
        <w:pStyle w:val="Bezmezer"/>
        <w:ind w:left="708"/>
      </w:pPr>
      <w:r>
        <w:t xml:space="preserve">- </w:t>
      </w:r>
      <w:r>
        <w:t>Invalidní důchod pro invaliditu II. stupně / vdovský / vdovecký důchod:</w:t>
      </w:r>
    </w:p>
    <w:p w14:paraId="0E2B3DA7" w14:textId="77777777" w:rsidR="00376B90" w:rsidRDefault="00376B90" w:rsidP="00376B90">
      <w:pPr>
        <w:pStyle w:val="Bezmezer"/>
        <w:ind w:left="708"/>
      </w:pPr>
      <w:r>
        <w:t>2 450 Kč</w:t>
      </w:r>
    </w:p>
    <w:p w14:paraId="2BE8D7AE" w14:textId="140F6B1F" w:rsidR="00376B90" w:rsidRDefault="00376B90" w:rsidP="00376B90">
      <w:pPr>
        <w:pStyle w:val="Bezmezer"/>
        <w:ind w:left="708"/>
      </w:pPr>
      <w:r>
        <w:t xml:space="preserve">- </w:t>
      </w:r>
      <w:r>
        <w:t>Sirotčí důchod:</w:t>
      </w:r>
    </w:p>
    <w:p w14:paraId="1EA707E7" w14:textId="77777777" w:rsidR="00376B90" w:rsidRDefault="00376B90" w:rsidP="00376B90">
      <w:pPr>
        <w:pStyle w:val="Bezmezer"/>
        <w:ind w:left="708"/>
      </w:pPr>
      <w:r>
        <w:t>1 960 Kč</w:t>
      </w:r>
    </w:p>
    <w:p w14:paraId="08E6ECA8" w14:textId="77777777" w:rsidR="00376B90" w:rsidRDefault="00376B90" w:rsidP="00376B90">
      <w:pPr>
        <w:pStyle w:val="Bezmezer"/>
      </w:pPr>
      <w:r>
        <w:t>Zvýšení vyplácených důchodů v roce 2026:</w:t>
      </w:r>
    </w:p>
    <w:p w14:paraId="1E11A44D" w14:textId="4D84287E" w:rsidR="00376B90" w:rsidRDefault="00376B90" w:rsidP="00376B90">
      <w:pPr>
        <w:pStyle w:val="Bezmezer"/>
        <w:ind w:left="708"/>
      </w:pPr>
      <w:r>
        <w:t xml:space="preserve">- </w:t>
      </w:r>
      <w:r>
        <w:t>Základní výměra se zvyšuje o 240 Kč.</w:t>
      </w:r>
    </w:p>
    <w:p w14:paraId="25D8EB73" w14:textId="0A0A8896" w:rsidR="00376B90" w:rsidRDefault="00376B90" w:rsidP="00376B90">
      <w:pPr>
        <w:pStyle w:val="Bezmezer"/>
        <w:ind w:left="708"/>
      </w:pPr>
      <w:r>
        <w:t xml:space="preserve">- </w:t>
      </w:r>
      <w:r>
        <w:t>Procentní výměra se zvyšuje o 2,6 %.</w:t>
      </w:r>
    </w:p>
    <w:p w14:paraId="0DCD6D94" w14:textId="77777777" w:rsidR="00376B90" w:rsidRDefault="00376B90" w:rsidP="00376B90">
      <w:pPr>
        <w:pStyle w:val="Bezmezer"/>
      </w:pPr>
      <w:r>
        <w:t>Procentní výměry předčasných starobních důchodů, na které vznikl nárok po 30. 9. 2023,</w:t>
      </w:r>
    </w:p>
    <w:p w14:paraId="1CF16F3B" w14:textId="77777777" w:rsidR="00376B90" w:rsidRDefault="00376B90" w:rsidP="00376B90">
      <w:pPr>
        <w:pStyle w:val="Bezmezer"/>
      </w:pPr>
      <w:r>
        <w:t>se nezvyšují, pokud poživatel tohoto důchodu nedosáhl důchodového věku v období před 1. 1. 2026.</w:t>
      </w:r>
    </w:p>
    <w:p w14:paraId="4E2955BA" w14:textId="77777777" w:rsidR="00376B90" w:rsidRDefault="00376B90" w:rsidP="00376B90">
      <w:pPr>
        <w:pStyle w:val="Bezmezer"/>
      </w:pPr>
    </w:p>
    <w:p w14:paraId="7544E134" w14:textId="51268782" w:rsidR="00376B90" w:rsidRPr="00376B90" w:rsidRDefault="00376B90" w:rsidP="00376B90">
      <w:pPr>
        <w:pStyle w:val="Bezmezer"/>
        <w:rPr>
          <w:b/>
          <w:bCs/>
          <w:color w:val="0070C0"/>
        </w:rPr>
      </w:pPr>
      <w:r w:rsidRPr="00376B90">
        <w:rPr>
          <w:b/>
          <w:bCs/>
          <w:color w:val="0070C0"/>
        </w:rPr>
        <w:t>21. Zvýšení rozhodné částky pro DPP v roce 2026</w:t>
      </w:r>
    </w:p>
    <w:p w14:paraId="6E807FA0" w14:textId="77777777" w:rsidR="00376B90" w:rsidRDefault="00376B90" w:rsidP="00376B90">
      <w:pPr>
        <w:pStyle w:val="Bezmezer"/>
      </w:pPr>
      <w:r>
        <w:t>Sdělení Ministerstva práce a sociálních věcí č. 396/2025 Sb., kterým se vyhlašuje výše částky rozhodné pro účast zaměstnanců činných na základě dohody o provedení práce na nemocenském pojištění, stanoví novou výši této rozhodné částky.</w:t>
      </w:r>
    </w:p>
    <w:p w14:paraId="52AD0127" w14:textId="77777777" w:rsidR="00376B90" w:rsidRDefault="00376B90" w:rsidP="00376B90">
      <w:pPr>
        <w:pStyle w:val="Bezmezer"/>
      </w:pPr>
      <w:r>
        <w:t>Od 1. ledna 2026 se částka rozhodná pro účast zaměstnanců pracujících na dohodu o provedení práce na nemocenském pojištění zvyšuje na 12 000 Kč.</w:t>
      </w:r>
    </w:p>
    <w:p w14:paraId="4FF7724F" w14:textId="77777777" w:rsidR="00376B90" w:rsidRDefault="00376B90" w:rsidP="00376B90">
      <w:pPr>
        <w:pStyle w:val="Bezmezer"/>
      </w:pPr>
    </w:p>
    <w:p w14:paraId="521221E3" w14:textId="22CA8FB2" w:rsidR="00376B90" w:rsidRPr="00376B90" w:rsidRDefault="00376B90" w:rsidP="00376B90">
      <w:pPr>
        <w:pStyle w:val="Bezmezer"/>
        <w:rPr>
          <w:b/>
          <w:bCs/>
          <w:color w:val="0070C0"/>
        </w:rPr>
      </w:pPr>
      <w:r w:rsidRPr="00376B90">
        <w:rPr>
          <w:b/>
          <w:bCs/>
          <w:color w:val="0070C0"/>
        </w:rPr>
        <w:t>22. Redukční hranice pro nemocenské pojištění v roce 2026</w:t>
      </w:r>
    </w:p>
    <w:p w14:paraId="1CAAF0D0" w14:textId="77777777" w:rsidR="00376B90" w:rsidRDefault="00376B90" w:rsidP="00376B90">
      <w:pPr>
        <w:pStyle w:val="Bezmezer"/>
      </w:pPr>
      <w:r>
        <w:t>Sdělení Ministerstva práce a sociálních věcí č. 397/2025 Sb., kterým se vyhlašuje pro účely nemocenského pojištění výše redukčních hranic pro úpravu denního vyměřovacího základu platných v roce 2026, stanoví nové redukční hranice pro výpočet dávek nemocenského pojištění.</w:t>
      </w:r>
    </w:p>
    <w:p w14:paraId="64E50BE4" w14:textId="77777777" w:rsidR="00376B90" w:rsidRDefault="00376B90" w:rsidP="00376B90">
      <w:pPr>
        <w:pStyle w:val="Bezmezer"/>
      </w:pPr>
      <w:r>
        <w:t>Pro rok 2026 činí:</w:t>
      </w:r>
    </w:p>
    <w:p w14:paraId="420609BD" w14:textId="25AE7AA8" w:rsidR="00376B90" w:rsidRDefault="00376B90" w:rsidP="00376B90">
      <w:pPr>
        <w:pStyle w:val="Bezmezer"/>
        <w:ind w:left="708"/>
      </w:pPr>
      <w:r>
        <w:t xml:space="preserve">- </w:t>
      </w:r>
      <w:r>
        <w:t>první redukční hranice: 1 633 Kč,</w:t>
      </w:r>
    </w:p>
    <w:p w14:paraId="7CB05E50" w14:textId="07D27816" w:rsidR="00376B90" w:rsidRDefault="00376B90" w:rsidP="00376B90">
      <w:pPr>
        <w:pStyle w:val="Bezmezer"/>
        <w:ind w:left="708"/>
      </w:pPr>
      <w:r>
        <w:t xml:space="preserve">- </w:t>
      </w:r>
      <w:r>
        <w:t>druhá redukční hranice: 2 449 Kč,</w:t>
      </w:r>
    </w:p>
    <w:p w14:paraId="151F2E48" w14:textId="610AAC75" w:rsidR="00376B90" w:rsidRDefault="00376B90" w:rsidP="00376B90">
      <w:pPr>
        <w:pStyle w:val="Bezmezer"/>
        <w:ind w:left="708"/>
      </w:pPr>
      <w:r>
        <w:t xml:space="preserve">- </w:t>
      </w:r>
      <w:r>
        <w:t>třetí redukční hranice: 4 897 Kč.</w:t>
      </w:r>
    </w:p>
    <w:p w14:paraId="632E4C89" w14:textId="77777777" w:rsidR="00376B90" w:rsidRDefault="00376B90" w:rsidP="00376B90">
      <w:pPr>
        <w:pStyle w:val="Bezmezer"/>
      </w:pPr>
    </w:p>
    <w:p w14:paraId="683F4683" w14:textId="71870095" w:rsidR="00376B90" w:rsidRPr="00376B90" w:rsidRDefault="00376B90" w:rsidP="00376B90">
      <w:pPr>
        <w:pStyle w:val="Bezmezer"/>
        <w:rPr>
          <w:b/>
          <w:bCs/>
          <w:color w:val="0070C0"/>
        </w:rPr>
      </w:pPr>
      <w:r w:rsidRPr="00376B90">
        <w:rPr>
          <w:b/>
          <w:bCs/>
          <w:color w:val="0070C0"/>
        </w:rPr>
        <w:t>23. Rozsah činností asistence v bydlení</w:t>
      </w:r>
    </w:p>
    <w:p w14:paraId="5E80FEEF" w14:textId="77777777" w:rsidR="00376B90" w:rsidRDefault="00376B90" w:rsidP="00376B90">
      <w:pPr>
        <w:pStyle w:val="Bezmezer"/>
      </w:pPr>
      <w:r>
        <w:lastRenderedPageBreak/>
        <w:t>Vyhláška č. 460/2025 Sb., o rozsahu činností asistence v bydlení poskytované podle zákona o podpoře bydlení, stanoví podrobné vymezení činností, které tato asistence zahrnuje.</w:t>
      </w:r>
    </w:p>
    <w:p w14:paraId="15C0ED85" w14:textId="77777777" w:rsidR="00376B90" w:rsidRDefault="00376B90" w:rsidP="00376B90">
      <w:pPr>
        <w:pStyle w:val="Bezmezer"/>
      </w:pPr>
      <w:r>
        <w:t>Činnosti asistence zahrnují zejména podporu a pomoc při:</w:t>
      </w:r>
    </w:p>
    <w:p w14:paraId="2564C0DD" w14:textId="4412F7D2" w:rsidR="00376B90" w:rsidRDefault="00376B90" w:rsidP="00376B90">
      <w:pPr>
        <w:pStyle w:val="Bezmezer"/>
        <w:ind w:left="708"/>
      </w:pPr>
      <w:r>
        <w:t xml:space="preserve">- </w:t>
      </w:r>
      <w:r>
        <w:t>zajištění peněžních prostředků k udržení vyhovujícího bydlení,</w:t>
      </w:r>
    </w:p>
    <w:p w14:paraId="2547A4F2" w14:textId="41E5D168" w:rsidR="00376B90" w:rsidRDefault="00376B90" w:rsidP="00376B90">
      <w:pPr>
        <w:pStyle w:val="Bezmezer"/>
        <w:ind w:left="708"/>
      </w:pPr>
      <w:r>
        <w:t xml:space="preserve">- </w:t>
      </w:r>
      <w:r>
        <w:t>řešení zadlužení,</w:t>
      </w:r>
    </w:p>
    <w:p w14:paraId="488F9667" w14:textId="035DE0B3" w:rsidR="00376B90" w:rsidRDefault="00376B90" w:rsidP="00376B90">
      <w:pPr>
        <w:pStyle w:val="Bezmezer"/>
        <w:ind w:left="708"/>
      </w:pPr>
      <w:r>
        <w:t xml:space="preserve">- </w:t>
      </w:r>
      <w:r>
        <w:t>zajištění sociálních služeb podle zákona o sociálních službách a dalších služeb potřebných k udržení vyhovujícího bydlení,</w:t>
      </w:r>
    </w:p>
    <w:p w14:paraId="4789D9FD" w14:textId="6035BE98" w:rsidR="00376B90" w:rsidRDefault="00376B90" w:rsidP="00376B90">
      <w:pPr>
        <w:pStyle w:val="Bezmezer"/>
        <w:ind w:left="708"/>
      </w:pPr>
      <w:r>
        <w:t xml:space="preserve">- </w:t>
      </w:r>
      <w:r>
        <w:t>navázání nebo udržení sociálních vazeb,</w:t>
      </w:r>
    </w:p>
    <w:p w14:paraId="0E7CA052" w14:textId="3ECB492B" w:rsidR="00376B90" w:rsidRDefault="00376B90" w:rsidP="00376B90">
      <w:pPr>
        <w:pStyle w:val="Bezmezer"/>
        <w:ind w:left="708"/>
      </w:pPr>
      <w:r>
        <w:t xml:space="preserve">- </w:t>
      </w:r>
      <w:r>
        <w:t>hospodárném užívání bytu,</w:t>
      </w:r>
    </w:p>
    <w:p w14:paraId="5E1F225C" w14:textId="25D5A6C9" w:rsidR="00376B90" w:rsidRDefault="00376B90" w:rsidP="00376B90">
      <w:pPr>
        <w:pStyle w:val="Bezmezer"/>
        <w:ind w:left="708"/>
      </w:pPr>
      <w:r>
        <w:t xml:space="preserve">- </w:t>
      </w:r>
      <w:r>
        <w:t>udržování bytu ve vyhovujícím stavu.</w:t>
      </w:r>
    </w:p>
    <w:p w14:paraId="21D39B08" w14:textId="77777777" w:rsidR="00376B90" w:rsidRDefault="00376B90" w:rsidP="00376B90">
      <w:pPr>
        <w:pStyle w:val="Bezmezer"/>
      </w:pPr>
    </w:p>
    <w:p w14:paraId="6B760294" w14:textId="106C3255" w:rsidR="00376B90" w:rsidRPr="00376B90" w:rsidRDefault="00376B90" w:rsidP="00376B90">
      <w:pPr>
        <w:pStyle w:val="Bezmezer"/>
        <w:rPr>
          <w:b/>
          <w:bCs/>
          <w:color w:val="0070C0"/>
        </w:rPr>
      </w:pPr>
      <w:r w:rsidRPr="00376B90">
        <w:rPr>
          <w:b/>
          <w:bCs/>
          <w:color w:val="0070C0"/>
        </w:rPr>
        <w:t>24. Úprava úhrad a pravidel poskytování sociálních služeb</w:t>
      </w:r>
    </w:p>
    <w:p w14:paraId="294DDBD5" w14:textId="77777777" w:rsidR="00376B90" w:rsidRDefault="00376B90" w:rsidP="00376B90">
      <w:pPr>
        <w:pStyle w:val="Bezmezer"/>
      </w:pPr>
      <w:r>
        <w:t>Vyhláška, kterou se mění vyhláška č. 505/2006 Sb., kterou se provádějí některá ustanovení zákona o sociálních službách, reaguje na potřebu zvýšit maximální denní úhrady za stravu a ubytování v sociálních službách.</w:t>
      </w:r>
    </w:p>
    <w:p w14:paraId="2AF73BCB" w14:textId="77777777" w:rsidR="00376B90" w:rsidRDefault="00376B90" w:rsidP="00376B90">
      <w:pPr>
        <w:pStyle w:val="Bezmezer"/>
      </w:pPr>
      <w:r>
        <w:t>Vyhláška také nově stanovuje maximální výši úhrady v případě, kdy si poskytovatel sociálních služeb sjedná s klientem úhradu za dobu poskytování služby místo úhrady za jednotlivé základní činnosti.</w:t>
      </w:r>
    </w:p>
    <w:p w14:paraId="69BDA42C" w14:textId="77777777" w:rsidR="00376B90" w:rsidRDefault="00376B90" w:rsidP="00376B90">
      <w:pPr>
        <w:pStyle w:val="Bezmezer"/>
      </w:pPr>
      <w:r>
        <w:t>Současně vyhláška stanoví náležitosti a rozsah popisu realizace poskytování sociální služby.</w:t>
      </w:r>
    </w:p>
    <w:p w14:paraId="2B502C7D" w14:textId="77777777" w:rsidR="00376B90" w:rsidRDefault="00376B90" w:rsidP="00376B90">
      <w:pPr>
        <w:pStyle w:val="Bezmezer"/>
      </w:pPr>
      <w:r>
        <w:t>Předmětná vyhláška byla již tento týden ze strany MPSV předána k publikaci ve Sbírce zákonů. K publikaci by mělo dojít do vánočních svátků.</w:t>
      </w:r>
    </w:p>
    <w:p w14:paraId="6F4CA656" w14:textId="77777777" w:rsidR="00376B90" w:rsidRDefault="00376B90" w:rsidP="00376B90">
      <w:pPr>
        <w:pStyle w:val="Bezmezer"/>
      </w:pPr>
    </w:p>
    <w:p w14:paraId="3DC77E98" w14:textId="4DEF4591" w:rsidR="00376B90" w:rsidRPr="00376B90" w:rsidRDefault="00376B90" w:rsidP="00376B90">
      <w:pPr>
        <w:pStyle w:val="Bezmezer"/>
        <w:rPr>
          <w:b/>
          <w:bCs/>
          <w:color w:val="0070C0"/>
        </w:rPr>
      </w:pPr>
      <w:r w:rsidRPr="00376B90">
        <w:rPr>
          <w:b/>
          <w:bCs/>
          <w:color w:val="0070C0"/>
        </w:rPr>
        <w:t>25. Vyhlášení průměrné mzdy pro účely dávek státní sociální pomoci</w:t>
      </w:r>
    </w:p>
    <w:p w14:paraId="29505620" w14:textId="77777777" w:rsidR="00376B90" w:rsidRDefault="00376B90" w:rsidP="00376B90">
      <w:pPr>
        <w:pStyle w:val="Bezmezer"/>
      </w:pPr>
      <w:r>
        <w:t>Sdělení MPSV č. 485/2025 Sb., kterým se vyhlašuje částka průměrné hrubé měsíční mzdy v národním hospodářství podle zákona o dávce státní sociální pomoci pro rok 2026, stanoví částku průměrné hrubé měsíční mzdy používanou pro stanovení rozhodného příjmu.</w:t>
      </w:r>
    </w:p>
    <w:p w14:paraId="0A04D95A" w14:textId="77777777" w:rsidR="00376B90" w:rsidRDefault="00376B90" w:rsidP="00376B90">
      <w:pPr>
        <w:pStyle w:val="Bezmezer"/>
      </w:pPr>
      <w:r>
        <w:t>Podle § 6 zákona č. 151/2025 Sb., o dávce státní sociální pomoci, je Ministerstvo práce a sociálních věcí povinno tuto částku každoročně vyhlašovat sdělením.</w:t>
      </w:r>
    </w:p>
    <w:p w14:paraId="77130F5C" w14:textId="77777777" w:rsidR="00376B90" w:rsidRDefault="00376B90" w:rsidP="00376B90">
      <w:pPr>
        <w:pStyle w:val="Bezmezer"/>
      </w:pPr>
      <w:r>
        <w:t>26. Vyhlášení normativního nájemného pro rok 2026</w:t>
      </w:r>
    </w:p>
    <w:p w14:paraId="31412912" w14:textId="77777777" w:rsidR="00376B90" w:rsidRDefault="00376B90" w:rsidP="00376B90">
      <w:pPr>
        <w:pStyle w:val="Bezmezer"/>
      </w:pPr>
      <w:r>
        <w:t>Sdělení, kterým se vyhlašuje normativní nájemné a normativní nájemné pro domácnost, jejíž všichni členové jsou zranitelnými osobami, pro účely dávky státní sociální pomoci pro rok 2026, je vydáváno na základě zákonné povinnosti.</w:t>
      </w:r>
    </w:p>
    <w:p w14:paraId="3101182D" w14:textId="2BD159B4" w:rsidR="005620EA" w:rsidRDefault="00376B90" w:rsidP="00376B90">
      <w:pPr>
        <w:pStyle w:val="Bezmezer"/>
      </w:pPr>
      <w:r>
        <w:t>Vydání tohoto sdělení ukládá Ministerstvu práce a sociálních věcí § 28 odst. 1 a § 29 zákona č. 151/2025 Sb., o dávce státní sociální pomoci.</w:t>
      </w:r>
    </w:p>
    <w:sectPr w:rsidR="00562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B90"/>
    <w:rsid w:val="00147BDC"/>
    <w:rsid w:val="00376B90"/>
    <w:rsid w:val="00393B72"/>
    <w:rsid w:val="005620EA"/>
    <w:rsid w:val="00740067"/>
    <w:rsid w:val="008A5092"/>
    <w:rsid w:val="00D3722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B65A9"/>
  <w15:chartTrackingRefBased/>
  <w15:docId w15:val="{9C1BB6EC-2EA9-4121-9938-576DEE447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376B90"/>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376B90"/>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376B90"/>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376B9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376B90"/>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376B90"/>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376B90"/>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376B90"/>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376B90"/>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376B90"/>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376B90"/>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376B90"/>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376B90"/>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376B90"/>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376B9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76B9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76B9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76B90"/>
    <w:rPr>
      <w:rFonts w:eastAsiaTheme="majorEastAsia" w:cstheme="majorBidi"/>
      <w:color w:val="272727" w:themeColor="text1" w:themeTint="D8"/>
    </w:rPr>
  </w:style>
  <w:style w:type="paragraph" w:styleId="Nzev">
    <w:name w:val="Title"/>
    <w:basedOn w:val="Normln"/>
    <w:next w:val="Normln"/>
    <w:link w:val="NzevChar"/>
    <w:uiPriority w:val="10"/>
    <w:qFormat/>
    <w:rsid w:val="00376B90"/>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76B9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76B9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76B9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76B90"/>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76B90"/>
    <w:rPr>
      <w:rFonts w:ascii="Calibri" w:hAnsi="Calibri" w:cs="Calibri"/>
      <w:i/>
      <w:iCs/>
      <w:color w:val="404040" w:themeColor="text1" w:themeTint="BF"/>
    </w:rPr>
  </w:style>
  <w:style w:type="paragraph" w:styleId="Odstavecseseznamem">
    <w:name w:val="List Paragraph"/>
    <w:basedOn w:val="Normln"/>
    <w:uiPriority w:val="34"/>
    <w:qFormat/>
    <w:rsid w:val="00376B90"/>
    <w:pPr>
      <w:ind w:left="720"/>
      <w:contextualSpacing/>
    </w:pPr>
  </w:style>
  <w:style w:type="character" w:styleId="Zdraznnintenzivn">
    <w:name w:val="Intense Emphasis"/>
    <w:basedOn w:val="Standardnpsmoodstavce"/>
    <w:uiPriority w:val="21"/>
    <w:qFormat/>
    <w:rsid w:val="00376B90"/>
    <w:rPr>
      <w:i/>
      <w:iCs/>
      <w:color w:val="2F5496" w:themeColor="accent1" w:themeShade="BF"/>
    </w:rPr>
  </w:style>
  <w:style w:type="paragraph" w:styleId="Vrazncitt">
    <w:name w:val="Intense Quote"/>
    <w:basedOn w:val="Normln"/>
    <w:next w:val="Normln"/>
    <w:link w:val="VrazncittChar"/>
    <w:uiPriority w:val="30"/>
    <w:qFormat/>
    <w:rsid w:val="00376B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376B90"/>
    <w:rPr>
      <w:rFonts w:ascii="Calibri" w:hAnsi="Calibri" w:cs="Calibri"/>
      <w:i/>
      <w:iCs/>
      <w:color w:val="2F5496" w:themeColor="accent1" w:themeShade="BF"/>
    </w:rPr>
  </w:style>
  <w:style w:type="character" w:styleId="Odkazintenzivn">
    <w:name w:val="Intense Reference"/>
    <w:basedOn w:val="Standardnpsmoodstavce"/>
    <w:uiPriority w:val="32"/>
    <w:qFormat/>
    <w:rsid w:val="00376B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E8F7-56AB-4F89-BAB7-06DC318D6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2643</Words>
  <Characters>15598</Characters>
  <Application>Microsoft Office Word</Application>
  <DocSecurity>0</DocSecurity>
  <Lines>129</Lines>
  <Paragraphs>36</Paragraphs>
  <ScaleCrop>false</ScaleCrop>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2025-12-16T13:30:00Z</dcterms:created>
  <dcterms:modified xsi:type="dcterms:W3CDTF">2025-12-16T13:41:00Z</dcterms:modified>
</cp:coreProperties>
</file>