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11E61" w14:textId="77777777" w:rsidR="000E2C9E" w:rsidRPr="000E2C9E" w:rsidRDefault="000E2C9E" w:rsidP="000E2C9E">
      <w:pPr>
        <w:spacing w:before="60" w:after="120"/>
        <w:jc w:val="center"/>
        <w:outlineLvl w:val="1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r w:rsidRPr="000E2C9E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PORTÁL VZDĚLÁVÁNÍ V DATECH: PŘEHLEDNĚ A NA JEDNOM MÍSTĚ</w:t>
      </w:r>
    </w:p>
    <w:p w14:paraId="04A77391" w14:textId="4280C9FA" w:rsidR="000E2C9E" w:rsidRPr="000E2C9E" w:rsidRDefault="000E2C9E" w:rsidP="000E2C9E">
      <w:p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0E2C9E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begin"/>
      </w:r>
      <w:r w:rsidRPr="000E2C9E">
        <w:rPr>
          <w:rFonts w:ascii="Arial" w:eastAsia="Times New Roman" w:hAnsi="Arial" w:cs="Arial"/>
          <w:color w:val="4C4C4C"/>
          <w:sz w:val="19"/>
          <w:szCs w:val="19"/>
          <w:lang w:eastAsia="cs-CZ"/>
        </w:rPr>
        <w:instrText xml:space="preserve"> INCLUDEPICTURE "/Users/terezastockova/Library/Group Containers/UBF8T346G9.ms/WebArchiveCopyPasteTempFiles/com.microsoft.Word/10705.jpg" \* MERGEFORMATINET </w:instrText>
      </w:r>
      <w:r w:rsidRPr="000E2C9E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separate"/>
      </w:r>
      <w:r w:rsidRPr="000E2C9E">
        <w:rPr>
          <w:rFonts w:ascii="Arial" w:eastAsia="Times New Roman" w:hAnsi="Arial" w:cs="Arial"/>
          <w:noProof/>
          <w:color w:val="4C4C4C"/>
          <w:sz w:val="19"/>
          <w:szCs w:val="19"/>
          <w:lang w:eastAsia="cs-CZ"/>
        </w:rPr>
        <w:drawing>
          <wp:inline distT="0" distB="0" distL="0" distR="0" wp14:anchorId="65CEF10F" wp14:editId="509014F5">
            <wp:extent cx="1524000" cy="1524000"/>
            <wp:effectExtent l="0" t="0" r="0" b="0"/>
            <wp:docPr id="1411467554" name="Obrázek 3" descr="Logo_ČŠ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_ČŠI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C9E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end"/>
      </w:r>
    </w:p>
    <w:p w14:paraId="27092CC3" w14:textId="77777777" w:rsidR="000E2C9E" w:rsidRPr="000E2C9E" w:rsidRDefault="000E2C9E" w:rsidP="000E2C9E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0E2C9E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Praha 28. ledna 2025 - Platforma Vzdělávání v datech se za čtyři roky stala zdrojem důležitých statistik. Portál nabízí přehledné vizualizace a analýzy klíčových parametrů českého školství, které mohou pomoci školám, žákům a studentům, jejich rodičům, širší veřejnosti a všem, kteří se zajímají o vzdělávání. Uživatelé mají na stránkách možnost vybírat z různých filtrů podle druhu či typu školy, konkrétních ukazatelů nebo regionu. Informace jsou navíc zobrazené v přehledných mapách.</w:t>
      </w:r>
    </w:p>
    <w:p w14:paraId="2606F954" w14:textId="77777777" w:rsidR="000E2C9E" w:rsidRPr="000E2C9E" w:rsidRDefault="000E2C9E" w:rsidP="000E2C9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0E2C9E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„Platforma </w:t>
      </w:r>
      <w:hyperlink r:id="rId5" w:history="1">
        <w:r w:rsidRPr="000E2C9E">
          <w:rPr>
            <w:rFonts w:ascii="Arial" w:eastAsia="Times New Roman" w:hAnsi="Arial" w:cs="Arial"/>
            <w:b/>
            <w:bCs/>
            <w:i/>
            <w:iCs/>
            <w:color w:val="206875"/>
            <w:sz w:val="19"/>
            <w:szCs w:val="19"/>
            <w:lang w:eastAsia="cs-CZ"/>
          </w:rPr>
          <w:t>Vzdělávání v datech</w:t>
        </w:r>
      </w:hyperlink>
      <w:r w:rsidRPr="000E2C9E">
        <w:rPr>
          <w:rFonts w:ascii="Arial" w:eastAsia="Times New Roman" w:hAnsi="Arial" w:cs="Arial"/>
          <w:b/>
          <w:bCs/>
          <w:i/>
          <w:iCs/>
          <w:color w:val="4C4C4C"/>
          <w:sz w:val="19"/>
          <w:szCs w:val="19"/>
          <w:lang w:eastAsia="cs-CZ"/>
        </w:rPr>
        <w:t> </w:t>
      </w:r>
      <w:r w:rsidRPr="000E2C9E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nabízí nejen velké množství jevů zobrazených v mapách na úrovni kraje či okresu, ale také jejich vývoj v čase, což umožňuje sledovat a vyhodnocovat dopady realizovaných intervencí do různých oblastí vzdělávací soustavy,“</w:t>
      </w:r>
      <w:r w:rsidRPr="000E2C9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přibližuje ústřední školní inspektor </w:t>
      </w:r>
      <w:r w:rsidRPr="000E2C9E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Tomáš Zatloukal.</w:t>
      </w:r>
    </w:p>
    <w:p w14:paraId="7497BFBD" w14:textId="77777777" w:rsidR="000E2C9E" w:rsidRPr="000E2C9E" w:rsidRDefault="000E2C9E" w:rsidP="000E2C9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0E2C9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Uživatelé na stránkách najdou informace například o organizačních a personálních podmínkách škol, kvalitě vzdělávacího procesu či složení pedagogických sborů. Vybrat si mohou také stupeň školství, tedy jestli chtějí například zobrazit informace z mateřské, základní či střední školy nebo třeba základní umělecké školy. Dostupná jsou již také některá data za vysoké školy a také několik ukazatelů v oblasti financování.</w:t>
      </w:r>
    </w:p>
    <w:p w14:paraId="7CA3A6A6" w14:textId="2E0616FA" w:rsidR="000E2C9E" w:rsidRPr="000E2C9E" w:rsidRDefault="000E2C9E" w:rsidP="000E2C9E">
      <w:pPr>
        <w:spacing w:before="120" w:after="240"/>
        <w:jc w:val="center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0E2C9E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begin"/>
      </w:r>
      <w:r w:rsidRPr="000E2C9E">
        <w:rPr>
          <w:rFonts w:ascii="Arial" w:eastAsia="Times New Roman" w:hAnsi="Arial" w:cs="Arial"/>
          <w:color w:val="4C4C4C"/>
          <w:sz w:val="19"/>
          <w:szCs w:val="19"/>
          <w:lang w:eastAsia="cs-CZ"/>
        </w:rPr>
        <w:instrText xml:space="preserve"> INCLUDEPICTURE "/Users/terezastockova/Library/Group Containers/UBF8T346G9.ms/WebArchiveCopyPasteTempFiles/com.microsoft.Word/11890.jpg" \* MERGEFORMATINET </w:instrText>
      </w:r>
      <w:r w:rsidRPr="000E2C9E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separate"/>
      </w:r>
      <w:r w:rsidRPr="000E2C9E">
        <w:rPr>
          <w:rFonts w:ascii="Arial" w:eastAsia="Times New Roman" w:hAnsi="Arial" w:cs="Arial"/>
          <w:noProof/>
          <w:color w:val="4C4C4C"/>
          <w:sz w:val="19"/>
          <w:szCs w:val="19"/>
          <w:lang w:eastAsia="cs-CZ"/>
        </w:rPr>
        <w:drawing>
          <wp:inline distT="0" distB="0" distL="0" distR="0" wp14:anchorId="4F02A96F" wp14:editId="50A6E759">
            <wp:extent cx="5760720" cy="3237865"/>
            <wp:effectExtent l="0" t="0" r="5080" b="635"/>
            <wp:docPr id="1256606640" name="Obrázek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C9E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end"/>
      </w:r>
    </w:p>
    <w:p w14:paraId="2D3D2B36" w14:textId="77777777" w:rsidR="000E2C9E" w:rsidRPr="000E2C9E" w:rsidRDefault="000E2C9E" w:rsidP="000E2C9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0E2C9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V neposlední řadě jsou na stránkách Vzdělávání v datech také výsledky vzdělávání žáků v základních a středních školách. K dispozici jsou informace z národních zjišťování i mezinárodních šetření jako je PISA či TIMSS, a je tak možné porovnat výsledky žáků ve čtenářské, matematické či přírodovědné gramotnosti, angličtině, dějepisu nebo třeba fyzice v rámci jednotlivých zemí či okresů.</w:t>
      </w:r>
    </w:p>
    <w:p w14:paraId="1EAF88AB" w14:textId="77777777" w:rsidR="000E2C9E" w:rsidRPr="000E2C9E" w:rsidRDefault="000E2C9E" w:rsidP="000E2C9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0E2C9E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Úspěšnost u přijímacích zkoušek i maturit</w:t>
      </w:r>
    </w:p>
    <w:p w14:paraId="4F1AB7A0" w14:textId="77777777" w:rsidR="000E2C9E" w:rsidRPr="000E2C9E" w:rsidRDefault="000E2C9E" w:rsidP="000E2C9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0E2C9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Na jaře roku 2024 mohli zájemci o studium na střední škole poprvé podávat přihlášky elektronicky a vybrané obory navíc skládat podle svých priorit. Díky tomu jsou </w:t>
      </w:r>
      <w:hyperlink r:id="rId7" w:history="1">
        <w:r w:rsidRPr="000E2C9E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dostupná data</w:t>
        </w:r>
      </w:hyperlink>
      <w:r w:rsidRPr="000E2C9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 o naplnění kapacit </w:t>
      </w:r>
      <w:r w:rsidRPr="000E2C9E">
        <w:rPr>
          <w:rFonts w:ascii="Arial" w:eastAsia="Times New Roman" w:hAnsi="Arial" w:cs="Arial"/>
          <w:color w:val="4C4C4C"/>
          <w:sz w:val="19"/>
          <w:szCs w:val="19"/>
          <w:lang w:eastAsia="cs-CZ"/>
        </w:rPr>
        <w:lastRenderedPageBreak/>
        <w:t>jednotlivých škol, počtu podaných přihlášek či úspěšnosti studentů. A to nejen u přijímacích, ale i maturitních zkoušek. Tyto informace proto ocení především končící deváťáci a jejich rodiče, protože mají více podkladů pro rozhodování, na jaké školy přihlášky podat.</w:t>
      </w:r>
    </w:p>
    <w:p w14:paraId="4F03551C" w14:textId="77777777" w:rsidR="000E2C9E" w:rsidRPr="000E2C9E" w:rsidRDefault="000E2C9E" w:rsidP="000E2C9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0E2C9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Pokud navíc používají při přípravě na přijímací zkoušky na střední školy také aplikaci </w:t>
      </w:r>
      <w:proofErr w:type="spellStart"/>
      <w:r w:rsidRPr="000E2C9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InspIS</w:t>
      </w:r>
      <w:proofErr w:type="spellEnd"/>
      <w:r w:rsidRPr="000E2C9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SET mobile od České školní inspekce, kde lze pravidelně procvičovat testy připravené Centrem pro zjišťování výsledků vzdělávání (CERMAT) z minulých let, mohou si orientačně porovnat své současné výsledky s výsledky předchozích let.</w:t>
      </w:r>
    </w:p>
    <w:p w14:paraId="4DE4E0CC" w14:textId="14607130" w:rsidR="000E2C9E" w:rsidRPr="000E2C9E" w:rsidRDefault="000E2C9E" w:rsidP="000E2C9E">
      <w:pPr>
        <w:spacing w:before="120" w:after="240"/>
        <w:jc w:val="center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0E2C9E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begin"/>
      </w:r>
      <w:r w:rsidRPr="000E2C9E">
        <w:rPr>
          <w:rFonts w:ascii="Arial" w:eastAsia="Times New Roman" w:hAnsi="Arial" w:cs="Arial"/>
          <w:color w:val="4C4C4C"/>
          <w:sz w:val="19"/>
          <w:szCs w:val="19"/>
          <w:lang w:eastAsia="cs-CZ"/>
        </w:rPr>
        <w:instrText xml:space="preserve"> INCLUDEPICTURE "/Users/terezastockova/Library/Group Containers/UBF8T346G9.ms/WebArchiveCopyPasteTempFiles/com.microsoft.Word/11891.jpg" \* MERGEFORMATINET </w:instrText>
      </w:r>
      <w:r w:rsidRPr="000E2C9E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separate"/>
      </w:r>
      <w:r w:rsidRPr="000E2C9E">
        <w:rPr>
          <w:rFonts w:ascii="Arial" w:eastAsia="Times New Roman" w:hAnsi="Arial" w:cs="Arial"/>
          <w:noProof/>
          <w:color w:val="4C4C4C"/>
          <w:sz w:val="19"/>
          <w:szCs w:val="19"/>
          <w:lang w:eastAsia="cs-CZ"/>
        </w:rPr>
        <w:drawing>
          <wp:inline distT="0" distB="0" distL="0" distR="0" wp14:anchorId="342AF120" wp14:editId="7019445C">
            <wp:extent cx="5760720" cy="3208020"/>
            <wp:effectExtent l="0" t="0" r="5080" b="5080"/>
            <wp:docPr id="989364949" name="Obrázek 1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0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C9E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end"/>
      </w:r>
    </w:p>
    <w:p w14:paraId="6090D2D7" w14:textId="77777777" w:rsidR="000E2C9E" w:rsidRPr="000E2C9E" w:rsidRDefault="000E2C9E" w:rsidP="000E2C9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0E2C9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Cílem platformy je umožnit široké veřejnosti si prohlédnout detailní informace o školách, které je zajímají. Nástroje jako mapy škol nebo filtrování dle zaměření oboru jsou velkým přínosem při porovnávání různých škol především pro ty, kteří se na nich chystají studovat.</w:t>
      </w:r>
    </w:p>
    <w:p w14:paraId="2EF56F0D" w14:textId="77777777" w:rsidR="000E2C9E" w:rsidRPr="000E2C9E" w:rsidRDefault="000E2C9E" w:rsidP="000E2C9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0E2C9E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„Chceme nabízet co nejvíce disponibilních dat pro odbornou i širokou veřejnost, která pak mohou podpořit věcné a konstruktivní diskuse o dalším směřování vzdělávání v České republice,“ </w:t>
      </w:r>
      <w:r w:rsidRPr="000E2C9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vysvětluje ministr školství, mládeže a tělovýchovy </w:t>
      </w:r>
      <w:r w:rsidRPr="000E2C9E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Mikuláš Bek</w:t>
      </w:r>
      <w:r w:rsidRPr="000E2C9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 s tím, že platforma Vzdělávání v datech se průběžně rozvíjí jako </w:t>
      </w:r>
      <w:proofErr w:type="spellStart"/>
      <w:r w:rsidRPr="000E2C9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celoresortní</w:t>
      </w:r>
      <w:proofErr w:type="spellEnd"/>
      <w:r w:rsidRPr="000E2C9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nástroj, v němž vedle dat a zjištění České školní inspekce přibývají další vizualizovaná data různého zaměření pocházející ze zdrojů ministerstva nebo jeho resortních organizací.</w:t>
      </w:r>
    </w:p>
    <w:p w14:paraId="49D94F01" w14:textId="77777777" w:rsidR="00704B05" w:rsidRDefault="00704B05"/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C9E"/>
    <w:rsid w:val="000E2C9E"/>
    <w:rsid w:val="00452DEF"/>
    <w:rsid w:val="00704B05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F75A4A5"/>
  <w15:chartTrackingRefBased/>
  <w15:docId w15:val="{AB2A1A0B-13B7-834D-AD2B-52A4A614E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E2C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E2C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E2C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E2C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E2C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E2C9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E2C9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E2C9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E2C9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E2C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0E2C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E2C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E2C9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E2C9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E2C9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E2C9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E2C9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E2C9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E2C9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E2C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E2C9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E2C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E2C9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E2C9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E2C9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E2C9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E2C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E2C9E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E2C9E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0E2C9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Zdraznn">
    <w:name w:val="Emphasis"/>
    <w:basedOn w:val="Standardnpsmoodstavce"/>
    <w:uiPriority w:val="20"/>
    <w:qFormat/>
    <w:rsid w:val="000E2C9E"/>
    <w:rPr>
      <w:i/>
      <w:iCs/>
    </w:rPr>
  </w:style>
  <w:style w:type="character" w:styleId="Siln">
    <w:name w:val="Strong"/>
    <w:basedOn w:val="Standardnpsmoodstavce"/>
    <w:uiPriority w:val="22"/>
    <w:qFormat/>
    <w:rsid w:val="000E2C9E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0E2C9E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0E2C9E"/>
  </w:style>
  <w:style w:type="paragraph" w:customStyle="1" w:styleId="phcenter">
    <w:name w:val="ph_center"/>
    <w:basedOn w:val="Normln"/>
    <w:rsid w:val="000E2C9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5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967248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63984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hyperlink" Target="https://app.powerbi.com/view?r=eyJrIjoiYWYwZjZkNDYtNjE3NS00NTQ0LWFjNWYtZTEwNGE3MmU5NmU2IiwidCI6IjE4ZjgyNjAxLTVkYWYtNDBiOS04MTk2LTVjMDkwYjFjYjdkMCIsImMiOjl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://www.vzdelavanivdatech.cz/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574</Words>
  <Characters>3390</Characters>
  <Application>Microsoft Office Word</Application>
  <DocSecurity>0</DocSecurity>
  <Lines>28</Lines>
  <Paragraphs>7</Paragraphs>
  <ScaleCrop>false</ScaleCrop>
  <Company/>
  <LinksUpToDate>false</LinksUpToDate>
  <CharactersWithSpaces>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2025-02-03T16:36:00Z</dcterms:created>
  <dcterms:modified xsi:type="dcterms:W3CDTF">2025-02-03T16:36:00Z</dcterms:modified>
</cp:coreProperties>
</file>