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7A484" w14:textId="1FE9A971" w:rsidR="00DA759B" w:rsidRPr="00DA759B" w:rsidRDefault="00DA759B" w:rsidP="00EF5C88">
      <w:pPr>
        <w:spacing w:after="0"/>
        <w:rPr>
          <w:rFonts w:asciiTheme="minorHAnsi" w:eastAsia="Times New Roman" w:hAnsiTheme="minorHAnsi" w:cstheme="minorHAnsi"/>
          <w:b/>
          <w:bCs/>
          <w:color w:val="002060"/>
          <w:kern w:val="0"/>
          <w:sz w:val="28"/>
          <w:szCs w:val="28"/>
          <w:lang w:eastAsia="cs-CZ"/>
          <w14:ligatures w14:val="none"/>
        </w:rPr>
      </w:pPr>
      <w:r w:rsidRPr="00DA759B">
        <w:rPr>
          <w:rFonts w:asciiTheme="minorHAnsi" w:eastAsia="Times New Roman" w:hAnsiTheme="minorHAnsi" w:cstheme="minorHAnsi"/>
          <w:b/>
          <w:bCs/>
          <w:color w:val="002060"/>
          <w:kern w:val="0"/>
          <w:sz w:val="28"/>
          <w:szCs w:val="28"/>
          <w:lang w:eastAsia="cs-CZ"/>
          <w14:ligatures w14:val="none"/>
        </w:rPr>
        <w:t>Fond odměn a FKSP</w:t>
      </w:r>
    </w:p>
    <w:p w14:paraId="0372223B" w14:textId="77777777" w:rsidR="00DA759B" w:rsidRDefault="00DA759B" w:rsidP="00EF5C88">
      <w:pPr>
        <w:spacing w:after="0"/>
        <w:rPr>
          <w:rFonts w:asciiTheme="minorHAnsi" w:eastAsia="Times New Roman" w:hAnsiTheme="minorHAnsi" w:cstheme="minorHAnsi"/>
          <w:b/>
          <w:bCs/>
          <w:color w:val="000000"/>
          <w:kern w:val="0"/>
          <w:lang w:eastAsia="cs-CZ"/>
          <w14:ligatures w14:val="none"/>
        </w:rPr>
      </w:pPr>
    </w:p>
    <w:p w14:paraId="503E5FA2" w14:textId="586CEA5C" w:rsidR="000F07CA" w:rsidRDefault="000F07CA" w:rsidP="00EF5C88">
      <w:pPr>
        <w:spacing w:after="0"/>
        <w:rPr>
          <w:rFonts w:asciiTheme="minorHAnsi" w:eastAsia="Times New Roman" w:hAnsiTheme="minorHAnsi" w:cstheme="minorHAnsi"/>
          <w:b/>
          <w:bCs/>
          <w:color w:val="000000"/>
          <w:kern w:val="0"/>
          <w:lang w:eastAsia="cs-CZ"/>
          <w14:ligatures w14:val="none"/>
        </w:rPr>
      </w:pPr>
      <w:r>
        <w:rPr>
          <w:rFonts w:asciiTheme="minorHAnsi" w:eastAsia="Times New Roman" w:hAnsiTheme="minorHAnsi" w:cstheme="minorHAnsi"/>
          <w:b/>
          <w:bCs/>
          <w:color w:val="000000"/>
          <w:kern w:val="0"/>
          <w:lang w:eastAsia="cs-CZ"/>
          <w14:ligatures w14:val="none"/>
        </w:rPr>
        <w:t>Změny k 1.1.2024</w:t>
      </w:r>
    </w:p>
    <w:p w14:paraId="57102C6C" w14:textId="77777777" w:rsidR="000F07CA" w:rsidRDefault="000F07CA" w:rsidP="00EF5C88">
      <w:pPr>
        <w:spacing w:after="0"/>
        <w:rPr>
          <w:rFonts w:asciiTheme="minorHAnsi" w:eastAsia="Times New Roman" w:hAnsiTheme="minorHAnsi" w:cstheme="minorHAnsi"/>
          <w:b/>
          <w:bCs/>
          <w:color w:val="000000"/>
          <w:kern w:val="0"/>
          <w:lang w:eastAsia="cs-CZ"/>
          <w14:ligatures w14:val="none"/>
        </w:rPr>
      </w:pPr>
    </w:p>
    <w:p w14:paraId="37FECCBA" w14:textId="513F4620" w:rsidR="00812412" w:rsidRDefault="006C20D4" w:rsidP="00EF5C88">
      <w:pPr>
        <w:spacing w:after="0"/>
        <w:rPr>
          <w:rFonts w:asciiTheme="minorHAnsi" w:eastAsia="Times New Roman" w:hAnsiTheme="minorHAnsi" w:cstheme="minorHAnsi"/>
          <w:b/>
          <w:bCs/>
          <w:color w:val="000000"/>
          <w:kern w:val="0"/>
          <w:lang w:eastAsia="cs-CZ"/>
          <w14:ligatures w14:val="none"/>
        </w:rPr>
      </w:pPr>
      <w:r>
        <w:rPr>
          <w:rFonts w:asciiTheme="minorHAnsi" w:eastAsia="Times New Roman" w:hAnsiTheme="minorHAnsi" w:cstheme="minorHAnsi"/>
          <w:b/>
          <w:bCs/>
          <w:color w:val="000000"/>
          <w:kern w:val="0"/>
          <w:lang w:eastAsia="cs-CZ"/>
          <w14:ligatures w14:val="none"/>
        </w:rPr>
        <w:t>Fond odměn</w:t>
      </w:r>
    </w:p>
    <w:p w14:paraId="5A78C90E" w14:textId="3341CAE7" w:rsidR="006C20D4" w:rsidRPr="007D0734" w:rsidRDefault="006C20D4" w:rsidP="00EF5C88">
      <w:pPr>
        <w:spacing w:after="0"/>
        <w:rPr>
          <w:rFonts w:asciiTheme="minorHAnsi" w:eastAsia="Times New Roman" w:hAnsiTheme="minorHAnsi" w:cstheme="minorHAnsi"/>
          <w:color w:val="000000"/>
          <w:kern w:val="0"/>
          <w:lang w:eastAsia="cs-CZ"/>
          <w14:ligatures w14:val="none"/>
        </w:rPr>
      </w:pPr>
      <w:r w:rsidRPr="007D0734">
        <w:rPr>
          <w:rFonts w:asciiTheme="minorHAnsi" w:eastAsia="Times New Roman" w:hAnsiTheme="minorHAnsi" w:cstheme="minorHAnsi"/>
          <w:color w:val="000000"/>
          <w:kern w:val="0"/>
          <w:lang w:eastAsia="cs-CZ"/>
          <w14:ligatures w14:val="none"/>
        </w:rPr>
        <w:t>Výrazně se snižují částky pro naplňování fondu odměn (</w:t>
      </w:r>
      <w:r w:rsidR="00DA759B">
        <w:rPr>
          <w:rFonts w:asciiTheme="minorHAnsi" w:eastAsia="Times New Roman" w:hAnsiTheme="minorHAnsi" w:cstheme="minorHAnsi"/>
          <w:color w:val="000000"/>
          <w:kern w:val="0"/>
          <w:lang w:eastAsia="cs-CZ"/>
          <w14:ligatures w14:val="none"/>
        </w:rPr>
        <w:t xml:space="preserve">novela </w:t>
      </w:r>
      <w:r w:rsidRPr="007D0734">
        <w:rPr>
          <w:rFonts w:asciiTheme="minorHAnsi" w:eastAsia="Times New Roman" w:hAnsiTheme="minorHAnsi" w:cstheme="minorHAnsi"/>
          <w:color w:val="000000"/>
          <w:kern w:val="0"/>
          <w:lang w:eastAsia="cs-CZ"/>
          <w14:ligatures w14:val="none"/>
        </w:rPr>
        <w:t>§ 32 zákona 250/2000 Sb.)</w:t>
      </w:r>
      <w:r w:rsidR="007D0734" w:rsidRPr="007D0734">
        <w:rPr>
          <w:rFonts w:asciiTheme="minorHAnsi" w:eastAsia="Times New Roman" w:hAnsiTheme="minorHAnsi" w:cstheme="minorHAnsi"/>
          <w:color w:val="000000"/>
          <w:kern w:val="0"/>
          <w:lang w:eastAsia="cs-CZ"/>
          <w14:ligatures w14:val="none"/>
        </w:rPr>
        <w:t>.</w:t>
      </w:r>
    </w:p>
    <w:p w14:paraId="0CDB34BD" w14:textId="4C6B4906" w:rsidR="007D0734" w:rsidRPr="007D0734" w:rsidRDefault="007D0734" w:rsidP="00EF5C88">
      <w:pPr>
        <w:spacing w:after="0"/>
        <w:rPr>
          <w:rFonts w:asciiTheme="minorHAnsi" w:eastAsia="Times New Roman" w:hAnsiTheme="minorHAnsi" w:cstheme="minorHAnsi"/>
          <w:color w:val="000000"/>
          <w:kern w:val="0"/>
          <w:lang w:eastAsia="cs-CZ"/>
          <w14:ligatures w14:val="none"/>
        </w:rPr>
      </w:pPr>
      <w:r w:rsidRPr="007D0734">
        <w:rPr>
          <w:szCs w:val="24"/>
        </w:rPr>
        <w:t xml:space="preserve">Fond se naplňuje ze zlepšeného výsledku hospodaření příspěvkové organizace </w:t>
      </w:r>
    </w:p>
    <w:p w14:paraId="0690CC3F" w14:textId="2FAD1359" w:rsidR="006C20D4" w:rsidRPr="007D0734" w:rsidRDefault="006C20D4" w:rsidP="00EF5C88">
      <w:pPr>
        <w:spacing w:after="0"/>
        <w:rPr>
          <w:rFonts w:asciiTheme="minorHAnsi" w:eastAsia="Times New Roman" w:hAnsiTheme="minorHAnsi" w:cstheme="minorHAnsi"/>
          <w:color w:val="000000"/>
          <w:kern w:val="0"/>
          <w:lang w:eastAsia="cs-CZ"/>
          <w14:ligatures w14:val="none"/>
        </w:rPr>
      </w:pPr>
      <w:r w:rsidRPr="007D0734">
        <w:rPr>
          <w:rFonts w:asciiTheme="minorHAnsi" w:eastAsia="Times New Roman" w:hAnsiTheme="minorHAnsi" w:cstheme="minorHAnsi"/>
          <w:color w:val="000000"/>
          <w:kern w:val="0"/>
          <w:lang w:eastAsia="cs-CZ"/>
          <w14:ligatures w14:val="none"/>
        </w:rPr>
        <w:t>Z</w:t>
      </w:r>
      <w:r w:rsidR="007D0734">
        <w:rPr>
          <w:rFonts w:asciiTheme="minorHAnsi" w:eastAsia="Times New Roman" w:hAnsiTheme="minorHAnsi" w:cstheme="minorHAnsi"/>
          <w:color w:val="000000"/>
          <w:kern w:val="0"/>
          <w:lang w:eastAsia="cs-CZ"/>
          <w14:ligatures w14:val="none"/>
        </w:rPr>
        <w:t xml:space="preserve"> </w:t>
      </w:r>
      <w:proofErr w:type="gramStart"/>
      <w:r w:rsidRPr="007D0734">
        <w:rPr>
          <w:rFonts w:asciiTheme="minorHAnsi" w:eastAsia="Times New Roman" w:hAnsiTheme="minorHAnsi" w:cstheme="minorHAnsi"/>
          <w:color w:val="000000"/>
          <w:kern w:val="0"/>
          <w:lang w:eastAsia="cs-CZ"/>
          <w14:ligatures w14:val="none"/>
        </w:rPr>
        <w:t>80</w:t>
      </w:r>
      <w:r w:rsidR="007D0734">
        <w:rPr>
          <w:rFonts w:asciiTheme="minorHAnsi" w:eastAsia="Times New Roman" w:hAnsiTheme="minorHAnsi" w:cstheme="minorHAnsi"/>
          <w:color w:val="000000"/>
          <w:kern w:val="0"/>
          <w:lang w:eastAsia="cs-CZ"/>
          <w14:ligatures w14:val="none"/>
        </w:rPr>
        <w:t>%</w:t>
      </w:r>
      <w:proofErr w:type="gramEnd"/>
      <w:r w:rsidRPr="007D0734">
        <w:rPr>
          <w:rFonts w:asciiTheme="minorHAnsi" w:eastAsia="Times New Roman" w:hAnsiTheme="minorHAnsi" w:cstheme="minorHAnsi"/>
          <w:color w:val="000000"/>
          <w:kern w:val="0"/>
          <w:lang w:eastAsia="cs-CZ"/>
          <w14:ligatures w14:val="none"/>
        </w:rPr>
        <w:t xml:space="preserve"> objemu </w:t>
      </w:r>
      <w:r w:rsidR="007D0734" w:rsidRPr="007D0734">
        <w:rPr>
          <w:szCs w:val="24"/>
        </w:rPr>
        <w:t>ze zlepšeného výsledku hospodaření příspěvkové organizace</w:t>
      </w:r>
      <w:r w:rsidR="007D0734" w:rsidRPr="007D0734">
        <w:rPr>
          <w:rFonts w:asciiTheme="minorHAnsi" w:eastAsia="Times New Roman" w:hAnsiTheme="minorHAnsi" w:cstheme="minorHAnsi"/>
          <w:color w:val="000000"/>
          <w:kern w:val="0"/>
          <w:lang w:eastAsia="cs-CZ"/>
          <w14:ligatures w14:val="none"/>
        </w:rPr>
        <w:t xml:space="preserve"> </w:t>
      </w:r>
      <w:r w:rsidRPr="007D0734">
        <w:rPr>
          <w:rFonts w:asciiTheme="minorHAnsi" w:eastAsia="Times New Roman" w:hAnsiTheme="minorHAnsi" w:cstheme="minorHAnsi"/>
          <w:color w:val="000000"/>
          <w:kern w:val="0"/>
          <w:lang w:eastAsia="cs-CZ"/>
          <w14:ligatures w14:val="none"/>
        </w:rPr>
        <w:t xml:space="preserve">na </w:t>
      </w:r>
      <w:r w:rsidR="007D0734" w:rsidRPr="007D0734">
        <w:rPr>
          <w:rFonts w:asciiTheme="minorHAnsi" w:eastAsia="Times New Roman" w:hAnsiTheme="minorHAnsi" w:cstheme="minorHAnsi"/>
          <w:color w:val="000000"/>
          <w:kern w:val="0"/>
          <w:lang w:eastAsia="cs-CZ"/>
          <w14:ligatures w14:val="none"/>
        </w:rPr>
        <w:t xml:space="preserve">20% </w:t>
      </w:r>
      <w:r w:rsidR="007D0734" w:rsidRPr="007D0734">
        <w:rPr>
          <w:szCs w:val="24"/>
        </w:rPr>
        <w:t xml:space="preserve">a to do výše </w:t>
      </w:r>
      <w:r w:rsidR="007D0734" w:rsidRPr="007D0734">
        <w:rPr>
          <w:rFonts w:asciiTheme="minorHAnsi" w:eastAsia="Times New Roman" w:hAnsiTheme="minorHAnsi" w:cstheme="minorHAnsi"/>
          <w:color w:val="000000"/>
          <w:kern w:val="0"/>
          <w:lang w:eastAsia="cs-CZ"/>
          <w14:ligatures w14:val="none"/>
        </w:rPr>
        <w:t>z 80% objemu prostředků na platy na 10%</w:t>
      </w:r>
    </w:p>
    <w:p w14:paraId="419CD4D0" w14:textId="77777777" w:rsidR="00DA759B" w:rsidRPr="00DA759B" w:rsidRDefault="00DA759B" w:rsidP="00DA759B">
      <w:pPr>
        <w:pStyle w:val="Bezmezer"/>
        <w:rPr>
          <w:b/>
          <w:bCs/>
          <w:lang w:eastAsia="cs-CZ"/>
        </w:rPr>
      </w:pPr>
    </w:p>
    <w:p w14:paraId="7E401AAC" w14:textId="77777777" w:rsidR="007D0734" w:rsidRPr="00DA759B" w:rsidRDefault="007D0734" w:rsidP="00DA759B">
      <w:pPr>
        <w:pStyle w:val="Bezmezer"/>
        <w:rPr>
          <w:b/>
          <w:bCs/>
          <w:szCs w:val="24"/>
        </w:rPr>
      </w:pPr>
      <w:r w:rsidRPr="00DA759B">
        <w:rPr>
          <w:b/>
          <w:bCs/>
          <w:szCs w:val="24"/>
        </w:rPr>
        <w:t>Fond kulturních a sociálních potřeb</w:t>
      </w:r>
    </w:p>
    <w:p w14:paraId="7434B1EA" w14:textId="7FB73C7D" w:rsidR="007D0734" w:rsidRPr="007D0734" w:rsidRDefault="007D0734" w:rsidP="007D0734">
      <w:pPr>
        <w:pStyle w:val="Bezmezer"/>
        <w:rPr>
          <w:rFonts w:asciiTheme="minorHAnsi" w:hAnsiTheme="minorHAnsi" w:cstheme="minorHAnsi"/>
          <w:u w:val="single"/>
          <w:lang w:eastAsia="cs-CZ"/>
        </w:rPr>
      </w:pPr>
      <w:r w:rsidRPr="007D0734">
        <w:rPr>
          <w:rFonts w:asciiTheme="minorHAnsi" w:hAnsiTheme="minorHAnsi" w:cstheme="minorHAnsi"/>
          <w:u w:val="single"/>
          <w:lang w:eastAsia="cs-CZ"/>
        </w:rPr>
        <w:t>Snížení objemu finančních prostředků</w:t>
      </w:r>
    </w:p>
    <w:p w14:paraId="4FCCBE92" w14:textId="102C750A" w:rsidR="007D0734" w:rsidRPr="007D0734" w:rsidRDefault="007D0734" w:rsidP="007D0734">
      <w:pPr>
        <w:pStyle w:val="Bezmezer"/>
        <w:rPr>
          <w:rFonts w:asciiTheme="minorHAnsi" w:hAnsiTheme="minorHAnsi" w:cstheme="minorHAnsi"/>
        </w:rPr>
      </w:pPr>
      <w:r w:rsidRPr="007D0734">
        <w:rPr>
          <w:rFonts w:asciiTheme="minorHAnsi" w:hAnsiTheme="minorHAnsi" w:cstheme="minorHAnsi"/>
        </w:rPr>
        <w:t xml:space="preserve">Fond kulturních a sociálních potřeb je tvořen základním přídělem na vrub nákladů příspěvkové organizace ve výši </w:t>
      </w:r>
      <w:r w:rsidRPr="00DA759B">
        <w:rPr>
          <w:rFonts w:asciiTheme="minorHAnsi" w:hAnsiTheme="minorHAnsi" w:cstheme="minorHAnsi"/>
          <w:b/>
          <w:bCs/>
        </w:rPr>
        <w:t>1 %</w:t>
      </w:r>
      <w:r w:rsidRPr="007D0734">
        <w:rPr>
          <w:rFonts w:asciiTheme="minorHAnsi" w:hAnsiTheme="minorHAnsi" w:cstheme="minorHAnsi"/>
        </w:rPr>
        <w:t xml:space="preserve"> z ročního objemu nákladů zúčtovaných na platy a náhrady platů,</w:t>
      </w:r>
    </w:p>
    <w:p w14:paraId="49CC18EE" w14:textId="3B8C2F74" w:rsidR="007D0734" w:rsidRPr="007D0734" w:rsidRDefault="007D0734" w:rsidP="007D0734">
      <w:pPr>
        <w:pStyle w:val="Bezmezer"/>
        <w:rPr>
          <w:rFonts w:asciiTheme="minorHAnsi" w:hAnsiTheme="minorHAnsi" w:cstheme="minorHAnsi"/>
          <w:u w:val="single"/>
          <w:lang w:eastAsia="cs-CZ"/>
        </w:rPr>
      </w:pPr>
      <w:r w:rsidRPr="007D0734">
        <w:rPr>
          <w:rFonts w:asciiTheme="minorHAnsi" w:hAnsiTheme="minorHAnsi" w:cstheme="minorHAnsi"/>
          <w:u w:val="single"/>
          <w:lang w:eastAsia="cs-CZ"/>
        </w:rPr>
        <w:t xml:space="preserve">Povinnost použít finanční prostředky </w:t>
      </w:r>
      <w:r w:rsidRPr="007D0734">
        <w:rPr>
          <w:rFonts w:asciiTheme="minorHAnsi" w:hAnsiTheme="minorHAnsi" w:cstheme="minorHAnsi"/>
          <w:u w:val="single"/>
        </w:rPr>
        <w:t>na produkty spoření na stáří zaměstnanců</w:t>
      </w:r>
    </w:p>
    <w:p w14:paraId="6B08F875" w14:textId="69E5C903" w:rsidR="007D0734" w:rsidRDefault="007D0734" w:rsidP="007D0734">
      <w:pPr>
        <w:pStyle w:val="Bezmezer"/>
        <w:rPr>
          <w:rFonts w:asciiTheme="minorHAnsi" w:hAnsiTheme="minorHAnsi" w:cstheme="minorHAnsi"/>
        </w:rPr>
      </w:pPr>
      <w:r w:rsidRPr="007D0734">
        <w:rPr>
          <w:rFonts w:asciiTheme="minorHAnsi" w:hAnsiTheme="minorHAnsi" w:cstheme="minorHAnsi"/>
        </w:rPr>
        <w:t>Nejméně 50 % z rozpočtovaného základního přídělu k 1. lednu rozpočtového roku podle věty první se použije na příspěvky na produkty spoření na stáří zaměstnanců, které jsou osvobozeny od daně z příjmů fyzických osob</w:t>
      </w:r>
      <w:r w:rsidR="00DA759B">
        <w:rPr>
          <w:rFonts w:asciiTheme="minorHAnsi" w:hAnsiTheme="minorHAnsi" w:cstheme="minorHAnsi"/>
        </w:rPr>
        <w:t>.</w:t>
      </w:r>
    </w:p>
    <w:p w14:paraId="2FA8E93F" w14:textId="659E9DAB" w:rsidR="00DA759B" w:rsidRPr="00CE6033" w:rsidRDefault="00DA759B" w:rsidP="007D0734">
      <w:pPr>
        <w:pStyle w:val="Bezmezer"/>
        <w:rPr>
          <w:rFonts w:asciiTheme="minorHAnsi" w:hAnsiTheme="minorHAnsi" w:cstheme="minorHAnsi"/>
          <w:lang w:eastAsia="cs-CZ"/>
        </w:rPr>
      </w:pPr>
      <w:r w:rsidRPr="00CE6033">
        <w:rPr>
          <w:rFonts w:eastAsia="Times New Roman"/>
        </w:rPr>
        <w:t xml:space="preserve">Dle informace </w:t>
      </w:r>
      <w:r w:rsidR="00CE6033" w:rsidRPr="00CE6033">
        <w:rPr>
          <w:rFonts w:eastAsia="Times New Roman"/>
        </w:rPr>
        <w:t>ministerstva financí</w:t>
      </w:r>
      <w:r w:rsidRPr="00CE6033">
        <w:rPr>
          <w:rFonts w:eastAsia="Times New Roman"/>
        </w:rPr>
        <w:t xml:space="preserve"> letošní zůstatek může</w:t>
      </w:r>
      <w:r w:rsidR="00CE6033" w:rsidRPr="00CE6033">
        <w:rPr>
          <w:rFonts w:eastAsia="Times New Roman"/>
        </w:rPr>
        <w:t xml:space="preserve"> škola </w:t>
      </w:r>
      <w:r w:rsidRPr="00CE6033">
        <w:rPr>
          <w:rFonts w:eastAsia="Times New Roman"/>
        </w:rPr>
        <w:t>čerpat příští rok podle starých pravidel. To znamená, že nepůjde půlka z toho na důchodové připojištění.</w:t>
      </w:r>
    </w:p>
    <w:p w14:paraId="4C0DAE8F" w14:textId="249A5572" w:rsidR="00812412" w:rsidRPr="007D0734" w:rsidRDefault="006C20D4" w:rsidP="007D0734">
      <w:pPr>
        <w:pStyle w:val="Bezmezer"/>
        <w:rPr>
          <w:rFonts w:asciiTheme="minorHAnsi" w:hAnsiTheme="minorHAnsi" w:cstheme="minorHAnsi"/>
          <w:u w:val="single"/>
          <w:lang w:eastAsia="cs-CZ"/>
        </w:rPr>
      </w:pPr>
      <w:r w:rsidRPr="007D0734">
        <w:rPr>
          <w:rFonts w:asciiTheme="minorHAnsi" w:hAnsiTheme="minorHAnsi" w:cstheme="minorHAnsi"/>
          <w:u w:val="single"/>
          <w:lang w:eastAsia="cs-CZ"/>
        </w:rPr>
        <w:t>Které produkty můžete podpořit z FKSP</w:t>
      </w:r>
    </w:p>
    <w:p w14:paraId="607C6FDD" w14:textId="48F3CC8B" w:rsidR="00812412" w:rsidRPr="007D0734" w:rsidRDefault="006C20D4" w:rsidP="007D0734">
      <w:pPr>
        <w:pStyle w:val="Bezmezer"/>
        <w:rPr>
          <w:rFonts w:asciiTheme="minorHAnsi" w:hAnsiTheme="minorHAnsi" w:cstheme="minorHAnsi"/>
          <w:lang w:eastAsia="cs-CZ"/>
        </w:rPr>
      </w:pPr>
      <w:r w:rsidRPr="007D0734">
        <w:rPr>
          <w:rFonts w:asciiTheme="minorHAnsi" w:hAnsiTheme="minorHAnsi" w:cstheme="minorHAnsi"/>
        </w:rPr>
        <w:t xml:space="preserve">Jedná se o spoření na stáří zaměstnanců, které jsou osvobozeny od daně z příjmů fyzických osob. </w:t>
      </w:r>
      <w:r w:rsidRPr="007D0734">
        <w:rPr>
          <w:rFonts w:asciiTheme="minorHAnsi" w:hAnsiTheme="minorHAnsi" w:cstheme="minorHAnsi"/>
          <w:color w:val="202124"/>
          <w:shd w:val="clear" w:color="auto" w:fill="FFFFFF"/>
        </w:rPr>
        <w:t xml:space="preserve">Podle </w:t>
      </w:r>
      <w:proofErr w:type="spellStart"/>
      <w:r w:rsidRPr="007D0734">
        <w:rPr>
          <w:rFonts w:asciiTheme="minorHAnsi" w:hAnsiTheme="minorHAnsi" w:cstheme="minorHAnsi"/>
          <w:color w:val="202124"/>
          <w:shd w:val="clear" w:color="auto" w:fill="FFFFFF"/>
        </w:rPr>
        <w:t>ust</w:t>
      </w:r>
      <w:proofErr w:type="spellEnd"/>
      <w:r w:rsidRPr="007D0734">
        <w:rPr>
          <w:rFonts w:asciiTheme="minorHAnsi" w:hAnsiTheme="minorHAnsi" w:cstheme="minorHAnsi"/>
          <w:color w:val="202124"/>
          <w:shd w:val="clear" w:color="auto" w:fill="FFFFFF"/>
        </w:rPr>
        <w:t>. § 6 odst. 9 písm. p) ZDP jsou od daně z příjmů fyzických osob ze závislé činnosti osvobozeny příspěvky zaměstnavatele na penzijní připojištění se státním příspěvkem, na </w:t>
      </w:r>
      <w:r w:rsidRPr="007D0734">
        <w:rPr>
          <w:rFonts w:asciiTheme="minorHAnsi" w:hAnsiTheme="minorHAnsi" w:cstheme="minorHAnsi"/>
          <w:color w:val="040C28"/>
        </w:rPr>
        <w:t>doplňkové penzijní spoření</w:t>
      </w:r>
      <w:r w:rsidRPr="007D0734">
        <w:rPr>
          <w:rFonts w:asciiTheme="minorHAnsi" w:hAnsiTheme="minorHAnsi" w:cstheme="minorHAnsi"/>
          <w:color w:val="202124"/>
          <w:shd w:val="clear" w:color="auto" w:fill="FFFFFF"/>
        </w:rPr>
        <w:t> a na soukromé životní pojištění zaměstnanců v úhrnné částce od jednoho zaměstnavatele do výše 50 000 Kč.</w:t>
      </w:r>
    </w:p>
    <w:p w14:paraId="35CF77F3" w14:textId="6C85B61F" w:rsidR="00812412" w:rsidRPr="00A644F4" w:rsidRDefault="00A644F4" w:rsidP="007D0734">
      <w:pPr>
        <w:pStyle w:val="Bezmezer"/>
        <w:rPr>
          <w:rFonts w:asciiTheme="minorHAnsi" w:hAnsiTheme="minorHAnsi" w:cstheme="minorHAnsi"/>
          <w:u w:val="single"/>
          <w:lang w:eastAsia="cs-CZ"/>
        </w:rPr>
      </w:pPr>
      <w:r w:rsidRPr="00A644F4">
        <w:rPr>
          <w:rFonts w:asciiTheme="minorHAnsi" w:hAnsiTheme="minorHAnsi" w:cstheme="minorHAnsi"/>
          <w:u w:val="single"/>
          <w:lang w:eastAsia="cs-CZ"/>
        </w:rPr>
        <w:t>Další zdroje finančních prostředků</w:t>
      </w:r>
      <w:r>
        <w:rPr>
          <w:rFonts w:asciiTheme="minorHAnsi" w:hAnsiTheme="minorHAnsi" w:cstheme="minorHAnsi"/>
          <w:u w:val="single"/>
          <w:lang w:eastAsia="cs-CZ"/>
        </w:rPr>
        <w:t xml:space="preserve"> FKSP</w:t>
      </w:r>
    </w:p>
    <w:p w14:paraId="5819D132" w14:textId="5C502ACD" w:rsidR="00A644F4" w:rsidRDefault="00A644F4" w:rsidP="00A644F4">
      <w:pPr>
        <w:pStyle w:val="Bezmezer"/>
      </w:pPr>
      <w:r w:rsidRPr="002347AE">
        <w:t>Zdrojem fondu kulturních a sociálních potřeb jsou</w:t>
      </w:r>
      <w:r w:rsidR="006F35B1">
        <w:t xml:space="preserve"> i</w:t>
      </w:r>
      <w:r>
        <w:t>:</w:t>
      </w:r>
    </w:p>
    <w:p w14:paraId="52174C66" w14:textId="77777777" w:rsidR="00A644F4" w:rsidRDefault="00A644F4" w:rsidP="00A644F4">
      <w:pPr>
        <w:pStyle w:val="Bezmezer"/>
      </w:pPr>
      <w:r>
        <w:t xml:space="preserve">- </w:t>
      </w:r>
      <w:r w:rsidRPr="002347AE">
        <w:t>splátky zápůjček poskytnutých z fondu kulturních a sociálních potřeb</w:t>
      </w:r>
      <w:r w:rsidRPr="00F810AE">
        <w:t xml:space="preserve">, </w:t>
      </w:r>
    </w:p>
    <w:p w14:paraId="3C29A57C" w14:textId="77777777" w:rsidR="00A644F4" w:rsidRDefault="00A644F4" w:rsidP="00A644F4">
      <w:pPr>
        <w:pStyle w:val="Bezmezer"/>
      </w:pPr>
      <w:r>
        <w:t xml:space="preserve">- </w:t>
      </w:r>
      <w:r w:rsidRPr="00F810AE">
        <w:t>náhrada škod a</w:t>
      </w:r>
      <w:r>
        <w:t> </w:t>
      </w:r>
      <w:r w:rsidRPr="00F810AE">
        <w:t>pojistná plnění od pojišťovny vztahující se k</w:t>
      </w:r>
      <w:r>
        <w:t> </w:t>
      </w:r>
      <w:r w:rsidRPr="00F810AE">
        <w:t>majetku pořízenému z</w:t>
      </w:r>
      <w:r>
        <w:t> </w:t>
      </w:r>
      <w:r w:rsidRPr="00F810AE">
        <w:t xml:space="preserve">fondu, </w:t>
      </w:r>
    </w:p>
    <w:p w14:paraId="7ECC63A3" w14:textId="77777777" w:rsidR="00A644F4" w:rsidRDefault="00A644F4" w:rsidP="00A644F4">
      <w:pPr>
        <w:pStyle w:val="Bezmezer"/>
      </w:pPr>
      <w:r>
        <w:t xml:space="preserve">- </w:t>
      </w:r>
      <w:r w:rsidRPr="00F810AE">
        <w:t>příjmy z</w:t>
      </w:r>
      <w:r>
        <w:t> </w:t>
      </w:r>
      <w:r w:rsidRPr="00F810AE">
        <w:t>pronájmu rekreačních a</w:t>
      </w:r>
      <w:r>
        <w:t> </w:t>
      </w:r>
      <w:r w:rsidRPr="00F810AE">
        <w:t>sportovních zařízení, na jejichž provoz příspěvková organizace přispívá z</w:t>
      </w:r>
      <w:r>
        <w:t> </w:t>
      </w:r>
      <w:r w:rsidRPr="00F810AE">
        <w:t>fondu,</w:t>
      </w:r>
      <w:r w:rsidRPr="002347AE">
        <w:t xml:space="preserve"> </w:t>
      </w:r>
    </w:p>
    <w:p w14:paraId="631C33FF" w14:textId="7FA3A0CE" w:rsidR="00A644F4" w:rsidRPr="002347AE" w:rsidRDefault="00A644F4" w:rsidP="00A644F4">
      <w:pPr>
        <w:pStyle w:val="Bezmezer"/>
      </w:pPr>
      <w:r>
        <w:t xml:space="preserve">- </w:t>
      </w:r>
      <w:r w:rsidRPr="002347AE">
        <w:t>peněžní dary poskytnuté do fondu kulturních a sociálních potřeb.</w:t>
      </w:r>
    </w:p>
    <w:p w14:paraId="7CD1D5F8" w14:textId="76E5C511" w:rsidR="00812412" w:rsidRPr="006B3A7C" w:rsidRDefault="00A644F4" w:rsidP="007D0734">
      <w:pPr>
        <w:pStyle w:val="Bezmezer"/>
        <w:rPr>
          <w:rFonts w:asciiTheme="minorHAnsi" w:hAnsiTheme="minorHAnsi" w:cstheme="minorHAnsi"/>
          <w:u w:val="single"/>
          <w:lang w:eastAsia="cs-CZ"/>
        </w:rPr>
      </w:pPr>
      <w:r w:rsidRPr="006B3A7C">
        <w:rPr>
          <w:rFonts w:asciiTheme="minorHAnsi" w:hAnsiTheme="minorHAnsi" w:cstheme="minorHAnsi"/>
          <w:u w:val="single"/>
          <w:lang w:eastAsia="cs-CZ"/>
        </w:rPr>
        <w:t>Pravidla pro čerpání finančních prostředků</w:t>
      </w:r>
    </w:p>
    <w:p w14:paraId="48B8C015" w14:textId="65B5E1B7" w:rsidR="006C20D4" w:rsidRPr="00DA759B" w:rsidRDefault="006B3A7C" w:rsidP="00DA759B">
      <w:pPr>
        <w:pStyle w:val="Bezmezer"/>
        <w:rPr>
          <w:rFonts w:asciiTheme="minorHAnsi" w:hAnsiTheme="minorHAnsi" w:cstheme="minorHAnsi"/>
          <w:lang w:eastAsia="cs-CZ"/>
        </w:rPr>
      </w:pPr>
      <w:r w:rsidRPr="00DA759B">
        <w:rPr>
          <w:rFonts w:asciiTheme="minorHAnsi" w:eastAsia="Times New Roman" w:hAnsiTheme="minorHAnsi" w:cstheme="minorHAnsi"/>
          <w:kern w:val="0"/>
          <w:lang w:eastAsia="cs-CZ"/>
          <w14:ligatures w14:val="none"/>
        </w:rPr>
        <w:t>Vyhláška 114/2002 Sb.,</w:t>
      </w:r>
      <w:r w:rsidRPr="00DA759B">
        <w:rPr>
          <w:rFonts w:asciiTheme="minorHAnsi" w:hAnsiTheme="minorHAnsi" w:cstheme="minorHAnsi"/>
          <w:lang w:eastAsia="cs-CZ"/>
        </w:rPr>
        <w:t xml:space="preserve"> o fondu kulturních a sociálních potřeb, zrušena. Pravidla pro použití fondu si upraví každá škola sama do kolektivní smlouvy (odbory) do vnitřního platového předpisu (bez odborů), viz § 33 odst. 5.</w:t>
      </w:r>
    </w:p>
    <w:p w14:paraId="2A452E56" w14:textId="2F211D3C" w:rsidR="00DA759B" w:rsidRPr="00DA759B" w:rsidRDefault="00DA759B" w:rsidP="00DA759B">
      <w:pPr>
        <w:pStyle w:val="Bezmezer"/>
        <w:rPr>
          <w:rFonts w:asciiTheme="minorHAnsi" w:eastAsia="Times New Roman" w:hAnsiTheme="minorHAnsi" w:cstheme="minorHAnsi"/>
          <w:kern w:val="0"/>
          <w:lang w:eastAsia="cs-CZ"/>
          <w14:ligatures w14:val="none"/>
        </w:rPr>
      </w:pPr>
      <w:r w:rsidRPr="00DA759B">
        <w:rPr>
          <w:rFonts w:asciiTheme="minorHAnsi" w:eastAsia="Times New Roman" w:hAnsiTheme="minorHAnsi" w:cstheme="minorHAnsi"/>
          <w:lang w:eastAsia="cs-CZ"/>
        </w:rPr>
        <w:t xml:space="preserve">Nadále platí </w:t>
      </w:r>
      <w:r w:rsidR="006B3A7C" w:rsidRPr="00DA759B">
        <w:rPr>
          <w:rFonts w:asciiTheme="minorHAnsi" w:eastAsia="Times New Roman" w:hAnsiTheme="minorHAnsi" w:cstheme="minorHAnsi"/>
          <w:lang w:eastAsia="cs-CZ"/>
        </w:rPr>
        <w:t>vyhláška č. 296/2022 Sb., o nákladech na stravování a jejich úhradě v organizačních složkách státu a příspěvkových organizacích</w:t>
      </w:r>
      <w:r w:rsidRPr="00DA759B">
        <w:rPr>
          <w:rFonts w:asciiTheme="minorHAnsi" w:eastAsia="Times New Roman" w:hAnsiTheme="minorHAnsi" w:cstheme="minorHAnsi"/>
          <w:lang w:eastAsia="cs-CZ"/>
        </w:rPr>
        <w:t xml:space="preserve"> (§ 4 odst. 1 písm. b): </w:t>
      </w:r>
      <w:r w:rsidRPr="00DA759B">
        <w:rPr>
          <w:rFonts w:asciiTheme="minorHAnsi" w:eastAsia="Times New Roman" w:hAnsiTheme="minorHAnsi" w:cstheme="minorHAnsi"/>
          <w:i/>
          <w:iCs/>
          <w:kern w:val="0"/>
          <w:lang w:eastAsia="cs-CZ"/>
          <w14:ligatures w14:val="none"/>
        </w:rPr>
        <w:t>Náklady na hlavní jídla a náklady na doplňková jídla a nápoje zaměstnavatel hradí z výnosů ze stravování, které jsou tvořeny příspěvkem z fondu kulturních a sociálních potřeb</w:t>
      </w:r>
      <w:r w:rsidRPr="00DA759B">
        <w:rPr>
          <w:rFonts w:asciiTheme="minorHAnsi" w:eastAsia="Times New Roman" w:hAnsiTheme="minorHAnsi" w:cstheme="minorHAnsi"/>
          <w:kern w:val="0"/>
          <w:lang w:eastAsia="cs-CZ"/>
          <w14:ligatures w14:val="none"/>
        </w:rPr>
        <w:t>.</w:t>
      </w:r>
    </w:p>
    <w:p w14:paraId="098C6405" w14:textId="63A60C5C" w:rsidR="00DA759B" w:rsidRPr="00CE6033" w:rsidRDefault="00DA759B" w:rsidP="00DA759B">
      <w:pPr>
        <w:pStyle w:val="Bezmezer"/>
        <w:rPr>
          <w:rFonts w:asciiTheme="minorHAnsi" w:eastAsia="Times New Roman" w:hAnsiTheme="minorHAnsi" w:cstheme="minorHAnsi"/>
          <w:kern w:val="0"/>
          <w:lang w:eastAsia="cs-CZ"/>
          <w14:ligatures w14:val="none"/>
        </w:rPr>
      </w:pPr>
      <w:r w:rsidRPr="00CE6033">
        <w:rPr>
          <w:rFonts w:asciiTheme="minorHAnsi" w:hAnsiTheme="minorHAnsi" w:cstheme="minorHAnsi"/>
          <w:lang w:eastAsia="cs-CZ"/>
        </w:rPr>
        <w:t>Doporučuj</w:t>
      </w:r>
      <w:r w:rsidR="00CE6033" w:rsidRPr="00CE6033">
        <w:rPr>
          <w:rFonts w:asciiTheme="minorHAnsi" w:hAnsiTheme="minorHAnsi" w:cstheme="minorHAnsi"/>
          <w:lang w:eastAsia="cs-CZ"/>
        </w:rPr>
        <w:t>eme</w:t>
      </w:r>
      <w:r w:rsidRPr="00CE6033">
        <w:rPr>
          <w:rFonts w:asciiTheme="minorHAnsi" w:hAnsiTheme="minorHAnsi" w:cstheme="minorHAnsi"/>
          <w:lang w:eastAsia="cs-CZ"/>
        </w:rPr>
        <w:t xml:space="preserve"> převzít vaše stávající pravidla dle vyhlášky 114/2002 Sb. a upravit je, redukovat.</w:t>
      </w:r>
    </w:p>
    <w:p w14:paraId="59E0B558" w14:textId="19DAD74E" w:rsidR="00DA759B" w:rsidRPr="0002793C" w:rsidRDefault="0002793C" w:rsidP="006B3A7C">
      <w:pPr>
        <w:spacing w:after="0"/>
        <w:rPr>
          <w:rFonts w:asciiTheme="minorHAnsi" w:eastAsia="Times New Roman" w:hAnsiTheme="minorHAnsi" w:cstheme="minorHAnsi"/>
          <w:color w:val="000000"/>
          <w:kern w:val="0"/>
          <w:u w:val="single"/>
          <w:lang w:eastAsia="cs-CZ"/>
          <w14:ligatures w14:val="none"/>
        </w:rPr>
      </w:pPr>
      <w:bookmarkStart w:id="0" w:name="_Hlk152419832"/>
      <w:r w:rsidRPr="0002793C">
        <w:rPr>
          <w:rFonts w:asciiTheme="minorHAnsi" w:eastAsia="Times New Roman" w:hAnsiTheme="minorHAnsi" w:cstheme="minorHAnsi"/>
          <w:color w:val="000000"/>
          <w:kern w:val="0"/>
          <w:u w:val="single"/>
          <w:lang w:eastAsia="cs-CZ"/>
          <w14:ligatures w14:val="none"/>
        </w:rPr>
        <w:t xml:space="preserve">Analytické účty </w:t>
      </w:r>
      <w:r w:rsidR="00754A75" w:rsidRPr="0002793C">
        <w:rPr>
          <w:rFonts w:asciiTheme="minorHAnsi" w:eastAsia="Times New Roman" w:hAnsiTheme="minorHAnsi" w:cstheme="minorHAnsi"/>
          <w:color w:val="000000"/>
          <w:kern w:val="0"/>
          <w:u w:val="single"/>
          <w:lang w:eastAsia="cs-CZ"/>
          <w14:ligatures w14:val="none"/>
        </w:rPr>
        <w:t>FKSP v roce 2024</w:t>
      </w:r>
    </w:p>
    <w:p w14:paraId="5E183459" w14:textId="675FC83A" w:rsidR="00754A75" w:rsidRPr="0002793C" w:rsidRDefault="00754A75" w:rsidP="006B3A7C">
      <w:pPr>
        <w:spacing w:after="0"/>
        <w:rPr>
          <w:rFonts w:asciiTheme="minorHAnsi" w:eastAsia="Times New Roman" w:hAnsiTheme="minorHAnsi" w:cstheme="minorHAnsi"/>
          <w:color w:val="000000"/>
          <w:kern w:val="0"/>
          <w:lang w:eastAsia="cs-CZ"/>
          <w14:ligatures w14:val="none"/>
        </w:rPr>
      </w:pPr>
      <w:r w:rsidRPr="0002793C">
        <w:rPr>
          <w:rFonts w:asciiTheme="minorHAnsi" w:eastAsia="Times New Roman" w:hAnsiTheme="minorHAnsi" w:cstheme="minorHAnsi"/>
          <w:color w:val="000000"/>
          <w:kern w:val="0"/>
          <w:lang w:eastAsia="cs-CZ"/>
          <w14:ligatures w14:val="none"/>
        </w:rPr>
        <w:t xml:space="preserve">Prostředky fondu za ro 2024, které budou uloženy na samostatném účtu u banky, </w:t>
      </w:r>
      <w:r w:rsidR="00835A53">
        <w:rPr>
          <w:rFonts w:asciiTheme="minorHAnsi" w:eastAsia="Times New Roman" w:hAnsiTheme="minorHAnsi" w:cstheme="minorHAnsi"/>
          <w:color w:val="000000"/>
          <w:kern w:val="0"/>
          <w:lang w:eastAsia="cs-CZ"/>
          <w14:ligatures w14:val="none"/>
        </w:rPr>
        <w:t xml:space="preserve">doporučujeme </w:t>
      </w:r>
      <w:r w:rsidRPr="0002793C">
        <w:rPr>
          <w:rFonts w:asciiTheme="minorHAnsi" w:eastAsia="Times New Roman" w:hAnsiTheme="minorHAnsi" w:cstheme="minorHAnsi"/>
          <w:color w:val="000000"/>
          <w:kern w:val="0"/>
          <w:lang w:eastAsia="cs-CZ"/>
          <w14:ligatures w14:val="none"/>
        </w:rPr>
        <w:t>rozdělit analytickými účty na:</w:t>
      </w:r>
    </w:p>
    <w:p w14:paraId="0B1C9435" w14:textId="03CF0530" w:rsidR="00754A75" w:rsidRPr="0002793C" w:rsidRDefault="00754A75" w:rsidP="006B3A7C">
      <w:pPr>
        <w:spacing w:after="0"/>
        <w:rPr>
          <w:rFonts w:asciiTheme="minorHAnsi" w:hAnsiTheme="minorHAnsi" w:cstheme="minorHAnsi"/>
        </w:rPr>
      </w:pPr>
      <w:r w:rsidRPr="0002793C">
        <w:rPr>
          <w:rFonts w:asciiTheme="minorHAnsi" w:eastAsia="Times New Roman" w:hAnsiTheme="minorHAnsi" w:cstheme="minorHAnsi"/>
          <w:color w:val="000000"/>
          <w:kern w:val="0"/>
          <w:lang w:eastAsia="cs-CZ"/>
          <w14:ligatures w14:val="none"/>
        </w:rPr>
        <w:t xml:space="preserve">- </w:t>
      </w:r>
      <w:r w:rsidRPr="0002793C">
        <w:rPr>
          <w:rFonts w:asciiTheme="minorHAnsi" w:hAnsiTheme="minorHAnsi" w:cstheme="minorHAnsi"/>
        </w:rPr>
        <w:t>produkty spoření na stáří zaměstnanců,</w:t>
      </w:r>
    </w:p>
    <w:p w14:paraId="72BA57FB" w14:textId="680CA646" w:rsidR="00754A75" w:rsidRPr="0002793C" w:rsidRDefault="00754A75" w:rsidP="006B3A7C">
      <w:pPr>
        <w:spacing w:after="0"/>
        <w:rPr>
          <w:rFonts w:asciiTheme="minorHAnsi" w:eastAsia="Times New Roman" w:hAnsiTheme="minorHAnsi" w:cstheme="minorHAnsi"/>
          <w:color w:val="000000"/>
          <w:kern w:val="0"/>
          <w:lang w:eastAsia="cs-CZ"/>
          <w14:ligatures w14:val="none"/>
        </w:rPr>
      </w:pPr>
      <w:r w:rsidRPr="0002793C">
        <w:rPr>
          <w:rFonts w:asciiTheme="minorHAnsi" w:hAnsiTheme="minorHAnsi" w:cstheme="minorHAnsi"/>
        </w:rPr>
        <w:t xml:space="preserve">- ostatní </w:t>
      </w:r>
      <w:r w:rsidR="0002793C" w:rsidRPr="0002793C">
        <w:rPr>
          <w:rFonts w:asciiTheme="minorHAnsi" w:hAnsiTheme="minorHAnsi" w:cstheme="minorHAnsi"/>
        </w:rPr>
        <w:t>čerpání</w:t>
      </w:r>
      <w:r w:rsidRPr="0002793C">
        <w:rPr>
          <w:rFonts w:asciiTheme="minorHAnsi" w:hAnsiTheme="minorHAnsi" w:cstheme="minorHAnsi"/>
        </w:rPr>
        <w:t>.</w:t>
      </w:r>
    </w:p>
    <w:p w14:paraId="626F09E7" w14:textId="6EC2BA6D" w:rsidR="00754A75" w:rsidRPr="0002793C" w:rsidRDefault="00754A75" w:rsidP="006B3A7C">
      <w:pPr>
        <w:spacing w:after="0"/>
        <w:rPr>
          <w:rFonts w:asciiTheme="minorHAnsi" w:eastAsia="Times New Roman" w:hAnsiTheme="minorHAnsi" w:cstheme="minorHAnsi"/>
          <w:color w:val="000000"/>
          <w:kern w:val="0"/>
          <w:lang w:eastAsia="cs-CZ"/>
          <w14:ligatures w14:val="none"/>
        </w:rPr>
      </w:pPr>
      <w:r w:rsidRPr="0002793C">
        <w:rPr>
          <w:rFonts w:asciiTheme="minorHAnsi" w:eastAsia="Times New Roman" w:hAnsiTheme="minorHAnsi" w:cstheme="minorHAnsi"/>
          <w:color w:val="000000"/>
          <w:kern w:val="0"/>
          <w:lang w:eastAsia="cs-CZ"/>
          <w14:ligatures w14:val="none"/>
        </w:rPr>
        <w:t>Na konci roku 2024 uvidíte, kolik finančních prostředků jste skutečně vydali na produkty spoření na stáří a případnou zbylou část musíte převést do roku 2025 opět na produkty spoření na stáří.</w:t>
      </w:r>
    </w:p>
    <w:p w14:paraId="4FF231DB" w14:textId="746E6CFF" w:rsidR="00754A75" w:rsidRPr="0002793C" w:rsidRDefault="00754A75" w:rsidP="006B3A7C">
      <w:pPr>
        <w:spacing w:after="0"/>
        <w:rPr>
          <w:rFonts w:asciiTheme="minorHAnsi" w:eastAsia="Times New Roman" w:hAnsiTheme="minorHAnsi" w:cstheme="minorHAnsi"/>
          <w:color w:val="000000"/>
          <w:kern w:val="0"/>
          <w:lang w:eastAsia="cs-CZ"/>
          <w14:ligatures w14:val="none"/>
        </w:rPr>
      </w:pPr>
      <w:r w:rsidRPr="0002793C">
        <w:rPr>
          <w:rFonts w:asciiTheme="minorHAnsi" w:eastAsia="Times New Roman" w:hAnsiTheme="minorHAnsi" w:cstheme="minorHAnsi"/>
          <w:color w:val="000000"/>
          <w:kern w:val="0"/>
          <w:lang w:eastAsia="cs-CZ"/>
          <w14:ligatures w14:val="none"/>
        </w:rPr>
        <w:t xml:space="preserve">V ostatním </w:t>
      </w:r>
      <w:r w:rsidR="0002793C" w:rsidRPr="0002793C">
        <w:rPr>
          <w:rFonts w:asciiTheme="minorHAnsi" w:eastAsia="Times New Roman" w:hAnsiTheme="minorHAnsi" w:cstheme="minorHAnsi"/>
          <w:color w:val="000000"/>
          <w:kern w:val="0"/>
          <w:lang w:eastAsia="cs-CZ"/>
          <w14:ligatures w14:val="none"/>
        </w:rPr>
        <w:t>čerpání</w:t>
      </w:r>
      <w:r w:rsidRPr="0002793C">
        <w:rPr>
          <w:rFonts w:asciiTheme="minorHAnsi" w:eastAsia="Times New Roman" w:hAnsiTheme="minorHAnsi" w:cstheme="minorHAnsi"/>
          <w:color w:val="000000"/>
          <w:kern w:val="0"/>
          <w:lang w:eastAsia="cs-CZ"/>
          <w14:ligatures w14:val="none"/>
        </w:rPr>
        <w:t xml:space="preserve"> můžete také přispívat na spoření na stáří nad zákonných 50</w:t>
      </w:r>
      <w:r w:rsidR="0002793C" w:rsidRPr="0002793C">
        <w:rPr>
          <w:rFonts w:asciiTheme="minorHAnsi" w:eastAsia="Times New Roman" w:hAnsiTheme="minorHAnsi" w:cstheme="minorHAnsi"/>
          <w:color w:val="000000"/>
          <w:kern w:val="0"/>
          <w:lang w:eastAsia="cs-CZ"/>
          <w14:ligatures w14:val="none"/>
        </w:rPr>
        <w:t xml:space="preserve"> </w:t>
      </w:r>
      <w:r w:rsidRPr="0002793C">
        <w:rPr>
          <w:rFonts w:asciiTheme="minorHAnsi" w:eastAsia="Times New Roman" w:hAnsiTheme="minorHAnsi" w:cstheme="minorHAnsi"/>
          <w:color w:val="000000"/>
          <w:kern w:val="0"/>
          <w:lang w:eastAsia="cs-CZ"/>
          <w14:ligatures w14:val="none"/>
        </w:rPr>
        <w:t>%, nikdo to ale nenařizuje ani nezakazuje.</w:t>
      </w:r>
      <w:r w:rsidR="0002793C" w:rsidRPr="0002793C">
        <w:rPr>
          <w:rFonts w:asciiTheme="minorHAnsi" w:eastAsia="Times New Roman" w:hAnsiTheme="minorHAnsi" w:cstheme="minorHAnsi"/>
          <w:color w:val="000000"/>
          <w:kern w:val="0"/>
          <w:lang w:eastAsia="cs-CZ"/>
          <w14:ligatures w14:val="none"/>
        </w:rPr>
        <w:t xml:space="preserve"> S těmito prostředky naložíte dle pravidel čerpání (kolektivní smlouva, vnitřní platový předpis).</w:t>
      </w:r>
    </w:p>
    <w:p w14:paraId="083A8122" w14:textId="77777777" w:rsidR="0002793C" w:rsidRPr="0002793C" w:rsidRDefault="0002793C" w:rsidP="0002793C">
      <w:pPr>
        <w:spacing w:after="0"/>
        <w:rPr>
          <w:rFonts w:asciiTheme="minorHAnsi" w:eastAsia="Times New Roman" w:hAnsiTheme="minorHAnsi" w:cstheme="minorHAnsi"/>
          <w:color w:val="000000"/>
          <w:kern w:val="0"/>
          <w:lang w:eastAsia="cs-CZ"/>
          <w14:ligatures w14:val="none"/>
        </w:rPr>
      </w:pPr>
      <w:r w:rsidRPr="0002793C">
        <w:rPr>
          <w:rFonts w:asciiTheme="minorHAnsi" w:eastAsia="Times New Roman" w:hAnsiTheme="minorHAnsi" w:cstheme="minorHAnsi"/>
          <w:color w:val="000000"/>
          <w:kern w:val="0"/>
          <w:u w:val="single"/>
          <w:lang w:eastAsia="cs-CZ"/>
          <w14:ligatures w14:val="none"/>
        </w:rPr>
        <w:t>Některé skutečnosti jsou osvobozeny od daně z příjmu</w:t>
      </w:r>
    </w:p>
    <w:p w14:paraId="4778B39E" w14:textId="209502D8" w:rsidR="0002793C" w:rsidRPr="0002793C" w:rsidRDefault="0002793C" w:rsidP="0002793C">
      <w:pPr>
        <w:spacing w:after="0"/>
        <w:rPr>
          <w:rFonts w:asciiTheme="minorHAnsi" w:eastAsia="Times New Roman" w:hAnsiTheme="minorHAnsi" w:cstheme="minorHAnsi"/>
          <w:color w:val="000000"/>
          <w:kern w:val="0"/>
          <w:lang w:eastAsia="cs-CZ"/>
          <w14:ligatures w14:val="none"/>
        </w:rPr>
      </w:pPr>
      <w:r w:rsidRPr="0002793C">
        <w:rPr>
          <w:rFonts w:asciiTheme="minorHAnsi" w:eastAsia="Times New Roman" w:hAnsiTheme="minorHAnsi" w:cstheme="minorHAnsi"/>
          <w:color w:val="000000"/>
          <w:kern w:val="0"/>
          <w:lang w:eastAsia="cs-CZ"/>
          <w14:ligatures w14:val="none"/>
        </w:rPr>
        <w:t xml:space="preserve">Pro účetnictví FKSP by bylo mnohem jednodušší, kdybyste vybraly takové způsoby </w:t>
      </w:r>
      <w:r w:rsidR="00835A53">
        <w:rPr>
          <w:rFonts w:asciiTheme="minorHAnsi" w:eastAsia="Times New Roman" w:hAnsiTheme="minorHAnsi" w:cstheme="minorHAnsi"/>
          <w:color w:val="000000"/>
          <w:kern w:val="0"/>
          <w:lang w:eastAsia="cs-CZ"/>
          <w14:ligatures w14:val="none"/>
        </w:rPr>
        <w:t xml:space="preserve">ostatního </w:t>
      </w:r>
      <w:r w:rsidRPr="0002793C">
        <w:rPr>
          <w:rFonts w:asciiTheme="minorHAnsi" w:eastAsia="Times New Roman" w:hAnsiTheme="minorHAnsi" w:cstheme="minorHAnsi"/>
          <w:color w:val="000000"/>
          <w:kern w:val="0"/>
          <w:lang w:eastAsia="cs-CZ"/>
          <w14:ligatures w14:val="none"/>
        </w:rPr>
        <w:t>čerpání, které nepodléhají dani z příjmu dle ustanovení § 6 odst. 9 zákona č. 586/1992 Sb., zákon o daních z příjmů. Zákon osvobozuje od daně nepeněžní plnění poskytovaná zaměstnavatelem zaměstnanci nebo jeho rodinnému příslušníkovi z fondu kulturních a sociálních potřeb ve formě použití</w:t>
      </w:r>
      <w:r w:rsidR="00835A53">
        <w:rPr>
          <w:rFonts w:asciiTheme="minorHAnsi" w:eastAsia="Times New Roman" w:hAnsiTheme="minorHAnsi" w:cstheme="minorHAnsi"/>
          <w:color w:val="000000"/>
          <w:kern w:val="0"/>
          <w:lang w:eastAsia="cs-CZ"/>
          <w14:ligatures w14:val="none"/>
        </w:rPr>
        <w:t>:</w:t>
      </w:r>
    </w:p>
    <w:p w14:paraId="7C8F8C10" w14:textId="0DCBC2CE" w:rsidR="0002793C" w:rsidRPr="0002793C" w:rsidRDefault="0002793C" w:rsidP="0002793C">
      <w:pPr>
        <w:spacing w:after="0"/>
        <w:ind w:left="708"/>
        <w:rPr>
          <w:rFonts w:asciiTheme="minorHAnsi" w:eastAsia="Times New Roman" w:hAnsiTheme="minorHAnsi" w:cstheme="minorHAnsi"/>
          <w:color w:val="000000"/>
          <w:kern w:val="0"/>
          <w:lang w:eastAsia="cs-CZ"/>
          <w14:ligatures w14:val="none"/>
        </w:rPr>
      </w:pPr>
      <w:r w:rsidRPr="0002793C">
        <w:rPr>
          <w:rFonts w:asciiTheme="minorHAnsi" w:eastAsia="Times New Roman" w:hAnsiTheme="minorHAnsi" w:cstheme="minorHAnsi"/>
          <w:color w:val="000000"/>
          <w:kern w:val="0"/>
          <w:lang w:eastAsia="cs-CZ"/>
          <w14:ligatures w14:val="none"/>
        </w:rPr>
        <w:t xml:space="preserve">PŘÍSPĚVEK NA PROVOZ MATEŘSKÉ ŠKOLY </w:t>
      </w:r>
    </w:p>
    <w:p w14:paraId="29FD2F96" w14:textId="77777777" w:rsidR="0002793C" w:rsidRPr="0002793C" w:rsidRDefault="0002793C" w:rsidP="0002793C">
      <w:pPr>
        <w:spacing w:after="0"/>
        <w:ind w:left="708"/>
        <w:rPr>
          <w:rFonts w:asciiTheme="minorHAnsi" w:eastAsia="Times New Roman" w:hAnsiTheme="minorHAnsi" w:cstheme="minorHAnsi"/>
          <w:color w:val="000000"/>
          <w:kern w:val="0"/>
          <w:lang w:eastAsia="cs-CZ"/>
          <w14:ligatures w14:val="none"/>
        </w:rPr>
      </w:pPr>
      <w:r w:rsidRPr="0002793C">
        <w:rPr>
          <w:rFonts w:asciiTheme="minorHAnsi" w:eastAsia="Times New Roman" w:hAnsiTheme="minorHAnsi" w:cstheme="minorHAnsi"/>
          <w:color w:val="000000"/>
          <w:kern w:val="0"/>
          <w:lang w:eastAsia="cs-CZ"/>
          <w14:ligatures w14:val="none"/>
        </w:rPr>
        <w:t xml:space="preserve">VITAMÍNY A OČKOVÁNÍ </w:t>
      </w:r>
    </w:p>
    <w:p w14:paraId="71174503" w14:textId="77777777" w:rsidR="0002793C" w:rsidRPr="0002793C" w:rsidRDefault="0002793C" w:rsidP="0002793C">
      <w:pPr>
        <w:spacing w:after="0"/>
        <w:ind w:left="708"/>
        <w:rPr>
          <w:rFonts w:asciiTheme="minorHAnsi" w:eastAsia="Times New Roman" w:hAnsiTheme="minorHAnsi" w:cstheme="minorHAnsi"/>
          <w:color w:val="000000"/>
          <w:kern w:val="0"/>
          <w:lang w:eastAsia="cs-CZ"/>
          <w14:ligatures w14:val="none"/>
        </w:rPr>
      </w:pPr>
      <w:r w:rsidRPr="0002793C">
        <w:rPr>
          <w:rFonts w:asciiTheme="minorHAnsi" w:eastAsia="Times New Roman" w:hAnsiTheme="minorHAnsi" w:cstheme="minorHAnsi"/>
          <w:color w:val="000000"/>
          <w:kern w:val="0"/>
          <w:lang w:eastAsia="cs-CZ"/>
          <w14:ligatures w14:val="none"/>
        </w:rPr>
        <w:t>PŘÍSPĚVEK NA dioptrické brýle, kontaktní čočky nebo speciální optické pomůcky</w:t>
      </w:r>
    </w:p>
    <w:p w14:paraId="24BF74C9" w14:textId="77777777" w:rsidR="0002793C" w:rsidRPr="0002793C" w:rsidRDefault="0002793C" w:rsidP="0002793C">
      <w:pPr>
        <w:spacing w:after="0"/>
        <w:ind w:left="708"/>
        <w:rPr>
          <w:rFonts w:asciiTheme="minorHAnsi" w:eastAsia="Times New Roman" w:hAnsiTheme="minorHAnsi" w:cstheme="minorHAnsi"/>
          <w:color w:val="000000"/>
          <w:kern w:val="0"/>
          <w:lang w:eastAsia="cs-CZ"/>
          <w14:ligatures w14:val="none"/>
        </w:rPr>
      </w:pPr>
      <w:r w:rsidRPr="0002793C">
        <w:rPr>
          <w:rFonts w:asciiTheme="minorHAnsi" w:eastAsia="Times New Roman" w:hAnsiTheme="minorHAnsi" w:cstheme="minorHAnsi"/>
          <w:color w:val="000000"/>
          <w:kern w:val="0"/>
          <w:lang w:eastAsia="cs-CZ"/>
          <w14:ligatures w14:val="none"/>
        </w:rPr>
        <w:t xml:space="preserve">PŘÍSPĚVEK NA preventivní péči na úseku dentální hygieny a zubní prevenci </w:t>
      </w:r>
    </w:p>
    <w:p w14:paraId="5FEFFDB0" w14:textId="77777777" w:rsidR="0002793C" w:rsidRPr="0002793C" w:rsidRDefault="0002793C" w:rsidP="0002793C">
      <w:pPr>
        <w:spacing w:after="0"/>
        <w:ind w:left="708"/>
        <w:rPr>
          <w:rFonts w:asciiTheme="minorHAnsi" w:eastAsia="Times New Roman" w:hAnsiTheme="minorHAnsi" w:cstheme="minorHAnsi"/>
          <w:color w:val="000000"/>
          <w:kern w:val="0"/>
          <w:lang w:eastAsia="cs-CZ"/>
          <w14:ligatures w14:val="none"/>
        </w:rPr>
      </w:pPr>
      <w:r w:rsidRPr="0002793C">
        <w:rPr>
          <w:rFonts w:asciiTheme="minorHAnsi" w:eastAsia="Times New Roman" w:hAnsiTheme="minorHAnsi" w:cstheme="minorHAnsi"/>
          <w:color w:val="000000"/>
          <w:kern w:val="0"/>
          <w:lang w:eastAsia="cs-CZ"/>
          <w14:ligatures w14:val="none"/>
        </w:rPr>
        <w:t xml:space="preserve">PŘÍSPĚVEK NA PRACOVNÍ ODĚVY A OBUV </w:t>
      </w:r>
    </w:p>
    <w:p w14:paraId="14E42B65" w14:textId="77777777" w:rsidR="0002793C" w:rsidRPr="0002793C" w:rsidRDefault="0002793C" w:rsidP="0002793C">
      <w:pPr>
        <w:spacing w:after="0"/>
        <w:ind w:left="708"/>
        <w:rPr>
          <w:rFonts w:asciiTheme="minorHAnsi" w:eastAsia="Times New Roman" w:hAnsiTheme="minorHAnsi" w:cstheme="minorHAnsi"/>
          <w:color w:val="000000"/>
          <w:kern w:val="0"/>
          <w:lang w:eastAsia="cs-CZ"/>
          <w14:ligatures w14:val="none"/>
        </w:rPr>
      </w:pPr>
      <w:r w:rsidRPr="0002793C">
        <w:rPr>
          <w:rFonts w:asciiTheme="minorHAnsi" w:eastAsia="Times New Roman" w:hAnsiTheme="minorHAnsi" w:cstheme="minorHAnsi"/>
          <w:color w:val="000000"/>
          <w:kern w:val="0"/>
          <w:lang w:eastAsia="cs-CZ"/>
          <w14:ligatures w14:val="none"/>
        </w:rPr>
        <w:t>PŮJČKY NA BYTOVÉ ÚČELY</w:t>
      </w:r>
    </w:p>
    <w:p w14:paraId="10618F18" w14:textId="77777777" w:rsidR="0002793C" w:rsidRPr="0002793C" w:rsidRDefault="0002793C" w:rsidP="0002793C">
      <w:pPr>
        <w:spacing w:after="0"/>
        <w:ind w:left="708"/>
        <w:rPr>
          <w:rFonts w:asciiTheme="minorHAnsi" w:eastAsia="Times New Roman" w:hAnsiTheme="minorHAnsi" w:cstheme="minorHAnsi"/>
          <w:color w:val="000000"/>
          <w:kern w:val="0"/>
          <w:lang w:eastAsia="cs-CZ"/>
          <w14:ligatures w14:val="none"/>
        </w:rPr>
      </w:pPr>
      <w:r w:rsidRPr="0002793C">
        <w:rPr>
          <w:rFonts w:asciiTheme="minorHAnsi" w:eastAsia="Times New Roman" w:hAnsiTheme="minorHAnsi" w:cstheme="minorHAnsi"/>
          <w:color w:val="000000"/>
          <w:kern w:val="0"/>
          <w:lang w:eastAsia="cs-CZ"/>
          <w14:ligatures w14:val="none"/>
        </w:rPr>
        <w:lastRenderedPageBreak/>
        <w:t>STRAVOVÁNÍ</w:t>
      </w:r>
    </w:p>
    <w:p w14:paraId="09BB578D" w14:textId="77777777" w:rsidR="0002793C" w:rsidRPr="0002793C" w:rsidRDefault="0002793C" w:rsidP="0002793C">
      <w:pPr>
        <w:spacing w:after="0"/>
        <w:ind w:left="708"/>
        <w:rPr>
          <w:rFonts w:asciiTheme="minorHAnsi" w:eastAsia="Times New Roman" w:hAnsiTheme="minorHAnsi" w:cstheme="minorHAnsi"/>
          <w:color w:val="000000"/>
          <w:kern w:val="0"/>
          <w:lang w:eastAsia="cs-CZ"/>
          <w14:ligatures w14:val="none"/>
        </w:rPr>
      </w:pPr>
      <w:r w:rsidRPr="0002793C">
        <w:rPr>
          <w:rFonts w:asciiTheme="minorHAnsi" w:eastAsia="Times New Roman" w:hAnsiTheme="minorHAnsi" w:cstheme="minorHAnsi"/>
          <w:color w:val="000000"/>
          <w:kern w:val="0"/>
          <w:lang w:eastAsia="cs-CZ"/>
          <w14:ligatures w14:val="none"/>
        </w:rPr>
        <w:t xml:space="preserve">DOVOLENÁ A REKREACE </w:t>
      </w:r>
    </w:p>
    <w:p w14:paraId="731A68CD" w14:textId="77777777" w:rsidR="0002793C" w:rsidRPr="0002793C" w:rsidRDefault="0002793C" w:rsidP="0002793C">
      <w:pPr>
        <w:spacing w:after="0"/>
        <w:ind w:left="708"/>
        <w:rPr>
          <w:rFonts w:asciiTheme="minorHAnsi" w:eastAsia="Times New Roman" w:hAnsiTheme="minorHAnsi" w:cstheme="minorHAnsi"/>
          <w:color w:val="000000"/>
          <w:kern w:val="0"/>
          <w:lang w:eastAsia="cs-CZ"/>
          <w14:ligatures w14:val="none"/>
        </w:rPr>
      </w:pPr>
      <w:r w:rsidRPr="0002793C">
        <w:rPr>
          <w:rFonts w:asciiTheme="minorHAnsi" w:eastAsia="Times New Roman" w:hAnsiTheme="minorHAnsi" w:cstheme="minorHAnsi"/>
          <w:color w:val="000000"/>
          <w:kern w:val="0"/>
          <w:lang w:eastAsia="cs-CZ"/>
          <w14:ligatures w14:val="none"/>
        </w:rPr>
        <w:t xml:space="preserve">KULTURA, VZDĚLÁVÁNÍ, TĚLOVÝCHOVA A SPORT </w:t>
      </w:r>
    </w:p>
    <w:p w14:paraId="5CA8D0CC" w14:textId="2AC82324" w:rsidR="0002793C" w:rsidRPr="00835A53" w:rsidRDefault="0002793C" w:rsidP="006B3A7C">
      <w:pPr>
        <w:spacing w:after="0"/>
        <w:rPr>
          <w:rFonts w:asciiTheme="minorHAnsi" w:eastAsia="Times New Roman" w:hAnsiTheme="minorHAnsi" w:cstheme="minorHAnsi"/>
          <w:kern w:val="0"/>
          <w:u w:val="single"/>
          <w:lang w:eastAsia="cs-CZ"/>
          <w14:ligatures w14:val="none"/>
        </w:rPr>
      </w:pPr>
      <w:r w:rsidRPr="0002793C">
        <w:rPr>
          <w:rFonts w:asciiTheme="minorHAnsi" w:eastAsia="Times New Roman" w:hAnsiTheme="minorHAnsi" w:cstheme="minorHAnsi"/>
          <w:color w:val="000000"/>
          <w:kern w:val="0"/>
          <w:u w:val="single"/>
          <w:lang w:eastAsia="cs-CZ"/>
          <w14:ligatures w14:val="none"/>
        </w:rPr>
        <w:t>Zaměstnanci, kteří nemají, nechtějí mít produkty spoření na stáří</w:t>
      </w:r>
    </w:p>
    <w:p w14:paraId="4E0FCFF4" w14:textId="3D1B8AF0" w:rsidR="0002793C" w:rsidRPr="00835A53" w:rsidRDefault="0002793C" w:rsidP="0002793C">
      <w:pPr>
        <w:spacing w:after="0"/>
        <w:rPr>
          <w:rFonts w:asciiTheme="minorHAnsi" w:hAnsiTheme="minorHAnsi" w:cstheme="minorHAnsi"/>
        </w:rPr>
      </w:pPr>
      <w:r w:rsidRPr="00835A53">
        <w:rPr>
          <w:rFonts w:asciiTheme="minorHAnsi" w:eastAsia="Times New Roman" w:hAnsiTheme="minorHAnsi" w:cstheme="minorHAnsi"/>
          <w:kern w:val="0"/>
          <w:lang w:eastAsia="cs-CZ"/>
          <w14:ligatures w14:val="none"/>
        </w:rPr>
        <w:t xml:space="preserve">50 % finančních prostředků na spoření na stáří je dáno zákonem, dále § 33 odst. 6 zákona říká, že </w:t>
      </w:r>
      <w:r w:rsidR="00835A53" w:rsidRPr="00835A53">
        <w:rPr>
          <w:rFonts w:asciiTheme="minorHAnsi" w:eastAsia="Times New Roman" w:hAnsiTheme="minorHAnsi" w:cstheme="minorHAnsi"/>
          <w:kern w:val="0"/>
          <w:lang w:eastAsia="cs-CZ"/>
          <w14:ligatures w14:val="none"/>
        </w:rPr>
        <w:t>n</w:t>
      </w:r>
      <w:r w:rsidRPr="00835A53">
        <w:rPr>
          <w:rFonts w:asciiTheme="minorHAnsi" w:hAnsiTheme="minorHAnsi" w:cstheme="minorHAnsi"/>
        </w:rPr>
        <w:t>a plnění z fondu kulturních a sociálních potřeb není právní nárok.</w:t>
      </w:r>
      <w:r w:rsidR="00835A53" w:rsidRPr="00835A53">
        <w:rPr>
          <w:rFonts w:asciiTheme="minorHAnsi" w:hAnsiTheme="minorHAnsi" w:cstheme="minorHAnsi"/>
        </w:rPr>
        <w:t xml:space="preserve"> </w:t>
      </w:r>
    </w:p>
    <w:p w14:paraId="7DFE1FFB" w14:textId="56F0A3FC" w:rsidR="00835A53" w:rsidRPr="00835A53" w:rsidRDefault="00835A53" w:rsidP="0002793C">
      <w:pPr>
        <w:spacing w:after="0"/>
        <w:rPr>
          <w:rFonts w:asciiTheme="minorHAnsi" w:hAnsiTheme="minorHAnsi" w:cstheme="minorHAnsi"/>
        </w:rPr>
      </w:pPr>
      <w:r w:rsidRPr="00835A53">
        <w:rPr>
          <w:rFonts w:asciiTheme="minorHAnsi" w:hAnsiTheme="minorHAnsi" w:cstheme="minorHAnsi"/>
        </w:rPr>
        <w:t>Odmítnou-li si tedy zaměstnanci zří</w:t>
      </w:r>
      <w:r w:rsidR="00CA5A15">
        <w:rPr>
          <w:rFonts w:asciiTheme="minorHAnsi" w:hAnsiTheme="minorHAnsi" w:cstheme="minorHAnsi"/>
        </w:rPr>
        <w:t>d</w:t>
      </w:r>
      <w:r w:rsidRPr="00835A53">
        <w:rPr>
          <w:rFonts w:asciiTheme="minorHAnsi" w:hAnsiTheme="minorHAnsi" w:cstheme="minorHAnsi"/>
        </w:rPr>
        <w:t>it produkt spoření na stáří, kam by škola posílala finanční prostředku, zůstanou tyto finanční prostředky ve fondu a mohou se utratit opět pouze na spoření na stáří, ale pro ty, kdo mají zřízené produkty. Tito zaměstnanci mohou čerpat pouze ostatní čerpání dle kolektivní smlouvy, vnitřního platového předpisu.</w:t>
      </w:r>
    </w:p>
    <w:p w14:paraId="57760927" w14:textId="77777777" w:rsidR="0002793C" w:rsidRPr="006B3A7C" w:rsidRDefault="0002793C" w:rsidP="006B3A7C">
      <w:pPr>
        <w:spacing w:after="0"/>
        <w:rPr>
          <w:rFonts w:asciiTheme="minorHAnsi" w:eastAsia="Times New Roman" w:hAnsiTheme="minorHAnsi" w:cstheme="minorHAnsi"/>
          <w:b/>
          <w:bCs/>
          <w:color w:val="000000"/>
          <w:kern w:val="0"/>
          <w:lang w:eastAsia="cs-CZ"/>
          <w14:ligatures w14:val="none"/>
        </w:rPr>
      </w:pPr>
    </w:p>
    <w:bookmarkEnd w:id="0"/>
    <w:p w14:paraId="0C0AADA0" w14:textId="7B9995D8" w:rsidR="006C20D4" w:rsidRDefault="00DA759B" w:rsidP="00EF5C88">
      <w:pPr>
        <w:spacing w:after="0"/>
        <w:rPr>
          <w:rFonts w:asciiTheme="minorHAnsi" w:eastAsia="Times New Roman" w:hAnsiTheme="minorHAnsi" w:cstheme="minorHAnsi"/>
          <w:b/>
          <w:bCs/>
          <w:color w:val="000000"/>
          <w:kern w:val="0"/>
          <w:lang w:eastAsia="cs-CZ"/>
          <w14:ligatures w14:val="none"/>
        </w:rPr>
      </w:pPr>
      <w:r>
        <w:rPr>
          <w:rFonts w:asciiTheme="minorHAnsi" w:eastAsia="Times New Roman" w:hAnsiTheme="minorHAnsi" w:cstheme="minorHAnsi"/>
          <w:b/>
          <w:bCs/>
          <w:color w:val="000000"/>
          <w:kern w:val="0"/>
          <w:lang w:eastAsia="cs-CZ"/>
          <w14:ligatures w14:val="none"/>
        </w:rPr>
        <w:t>Příloha:</w:t>
      </w:r>
    </w:p>
    <w:p w14:paraId="54677AC9" w14:textId="77777777" w:rsidR="006C20D4" w:rsidRDefault="006C20D4" w:rsidP="00EF5C88">
      <w:pPr>
        <w:spacing w:after="0"/>
        <w:rPr>
          <w:rFonts w:asciiTheme="minorHAnsi" w:eastAsia="Times New Roman" w:hAnsiTheme="minorHAnsi" w:cstheme="minorHAnsi"/>
          <w:b/>
          <w:bCs/>
          <w:color w:val="000000"/>
          <w:kern w:val="0"/>
          <w:lang w:eastAsia="cs-CZ"/>
          <w14:ligatures w14:val="none"/>
        </w:rPr>
      </w:pPr>
    </w:p>
    <w:p w14:paraId="00A3EEF3" w14:textId="704B5270" w:rsidR="00DA759B" w:rsidRPr="00FC2FB8" w:rsidRDefault="00DA759B" w:rsidP="00DA759B">
      <w:pPr>
        <w:spacing w:after="0"/>
        <w:rPr>
          <w:rFonts w:asciiTheme="minorHAnsi" w:eastAsia="Times New Roman" w:hAnsiTheme="minorHAnsi" w:cstheme="minorHAnsi"/>
          <w:color w:val="000000"/>
          <w:kern w:val="0"/>
          <w:lang w:eastAsia="cs-CZ"/>
          <w14:ligatures w14:val="none"/>
        </w:rPr>
      </w:pPr>
      <w:r>
        <w:rPr>
          <w:rFonts w:asciiTheme="minorHAnsi" w:eastAsia="Times New Roman" w:hAnsiTheme="minorHAnsi" w:cstheme="minorHAnsi"/>
          <w:b/>
          <w:bCs/>
          <w:color w:val="000000"/>
          <w:kern w:val="0"/>
          <w:lang w:eastAsia="cs-CZ"/>
          <w14:ligatures w14:val="none"/>
        </w:rPr>
        <w:t>Novela zákona č.</w:t>
      </w:r>
      <w:r w:rsidRPr="00EF5C88">
        <w:rPr>
          <w:rFonts w:asciiTheme="minorHAnsi" w:eastAsia="Times New Roman" w:hAnsiTheme="minorHAnsi" w:cstheme="minorHAnsi"/>
          <w:b/>
          <w:bCs/>
          <w:color w:val="000000"/>
          <w:kern w:val="0"/>
          <w:lang w:eastAsia="cs-CZ"/>
          <w14:ligatures w14:val="none"/>
        </w:rPr>
        <w:t xml:space="preserve"> 250/2004 Sb., </w:t>
      </w:r>
      <w:r w:rsidRPr="00FC2FB8">
        <w:rPr>
          <w:rFonts w:asciiTheme="minorHAnsi" w:eastAsia="Times New Roman" w:hAnsiTheme="minorHAnsi" w:cstheme="minorHAnsi"/>
          <w:b/>
          <w:bCs/>
          <w:color w:val="000000"/>
          <w:kern w:val="0"/>
          <w:lang w:eastAsia="cs-CZ"/>
          <w14:ligatures w14:val="none"/>
        </w:rPr>
        <w:t>o rozpočtových pravidlech územních rozpočtů</w:t>
      </w:r>
      <w:r>
        <w:rPr>
          <w:rFonts w:asciiTheme="minorHAnsi" w:eastAsia="Times New Roman" w:hAnsiTheme="minorHAnsi" w:cstheme="minorHAnsi"/>
          <w:b/>
          <w:bCs/>
          <w:color w:val="000000"/>
          <w:kern w:val="0"/>
          <w:lang w:eastAsia="cs-CZ"/>
          <w14:ligatures w14:val="none"/>
        </w:rPr>
        <w:t>, k 1.1.2024</w:t>
      </w:r>
    </w:p>
    <w:p w14:paraId="0D01538B" w14:textId="77777777" w:rsidR="006C20D4" w:rsidRDefault="006C20D4" w:rsidP="00EF5C88">
      <w:pPr>
        <w:spacing w:after="0"/>
        <w:rPr>
          <w:rFonts w:asciiTheme="minorHAnsi" w:eastAsia="Times New Roman" w:hAnsiTheme="minorHAnsi" w:cstheme="minorHAnsi"/>
          <w:b/>
          <w:bCs/>
          <w:color w:val="000000"/>
          <w:kern w:val="0"/>
          <w:lang w:eastAsia="cs-CZ"/>
          <w14:ligatures w14:val="none"/>
        </w:rPr>
      </w:pPr>
    </w:p>
    <w:p w14:paraId="6829C5A9"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b/>
          <w:bCs/>
          <w:color w:val="000000"/>
          <w:kern w:val="0"/>
          <w:lang w:eastAsia="cs-CZ"/>
          <w14:ligatures w14:val="none"/>
        </w:rPr>
        <w:t>ČÁST ČTVRTÁ</w:t>
      </w:r>
    </w:p>
    <w:p w14:paraId="2590DB62" w14:textId="1AB36641" w:rsidR="00FC2FB8" w:rsidRPr="00FC2FB8" w:rsidRDefault="00FC2FB8" w:rsidP="00EF5C88">
      <w:pPr>
        <w:spacing w:after="0"/>
        <w:rPr>
          <w:rFonts w:asciiTheme="minorHAnsi" w:eastAsia="Times New Roman" w:hAnsiTheme="minorHAnsi" w:cstheme="minorHAnsi"/>
          <w:kern w:val="0"/>
          <w:lang w:eastAsia="cs-CZ"/>
          <w14:ligatures w14:val="none"/>
        </w:rPr>
      </w:pPr>
    </w:p>
    <w:p w14:paraId="5CAF1D73" w14:textId="4B5CD90F"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b/>
          <w:bCs/>
          <w:color w:val="000000"/>
          <w:kern w:val="0"/>
          <w:lang w:eastAsia="cs-CZ"/>
          <w14:ligatures w14:val="none"/>
        </w:rPr>
        <w:t>ORGANIZACE ÚZEMNÍCH</w:t>
      </w:r>
      <w:r w:rsidR="00553CB1" w:rsidRPr="00EF5C88">
        <w:rPr>
          <w:rFonts w:asciiTheme="minorHAnsi" w:eastAsia="Times New Roman" w:hAnsiTheme="minorHAnsi" w:cstheme="minorHAnsi"/>
          <w:b/>
          <w:bCs/>
          <w:color w:val="000000"/>
          <w:kern w:val="0"/>
          <w:lang w:eastAsia="cs-CZ"/>
          <w14:ligatures w14:val="none"/>
        </w:rPr>
        <w:t xml:space="preserve"> </w:t>
      </w:r>
      <w:r w:rsidRPr="00FC2FB8">
        <w:rPr>
          <w:rFonts w:asciiTheme="minorHAnsi" w:eastAsia="Times New Roman" w:hAnsiTheme="minorHAnsi" w:cstheme="minorHAnsi"/>
          <w:b/>
          <w:bCs/>
          <w:color w:val="000000"/>
          <w:kern w:val="0"/>
          <w:lang w:eastAsia="cs-CZ"/>
          <w14:ligatures w14:val="none"/>
        </w:rPr>
        <w:t>SAMOSPRÁVNÝCH CELKŮ</w:t>
      </w:r>
    </w:p>
    <w:p w14:paraId="4509B1A6" w14:textId="43FFFD46" w:rsidR="00FC2FB8" w:rsidRPr="00FC2FB8" w:rsidRDefault="00FC2FB8" w:rsidP="00EF5C88">
      <w:pPr>
        <w:spacing w:after="0"/>
        <w:rPr>
          <w:rFonts w:asciiTheme="minorHAnsi" w:eastAsia="Times New Roman" w:hAnsiTheme="minorHAnsi" w:cstheme="minorHAnsi"/>
          <w:kern w:val="0"/>
          <w:lang w:eastAsia="cs-CZ"/>
          <w14:ligatures w14:val="none"/>
        </w:rPr>
      </w:pPr>
    </w:p>
    <w:p w14:paraId="1FF10439"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 23</w:t>
      </w:r>
    </w:p>
    <w:p w14:paraId="7C3BCD27" w14:textId="4EA444B0" w:rsidR="00FC2FB8" w:rsidRPr="00FC2FB8" w:rsidRDefault="00FC2FB8" w:rsidP="00EF5C88">
      <w:pPr>
        <w:spacing w:after="0"/>
        <w:rPr>
          <w:rFonts w:asciiTheme="minorHAnsi" w:eastAsia="Times New Roman" w:hAnsiTheme="minorHAnsi" w:cstheme="minorHAnsi"/>
          <w:kern w:val="0"/>
          <w:lang w:eastAsia="cs-CZ"/>
          <w14:ligatures w14:val="none"/>
        </w:rPr>
      </w:pPr>
    </w:p>
    <w:p w14:paraId="1D3A5831"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b/>
          <w:bCs/>
          <w:color w:val="000000"/>
          <w:kern w:val="0"/>
          <w:lang w:eastAsia="cs-CZ"/>
          <w14:ligatures w14:val="none"/>
        </w:rPr>
        <w:t>Druhy organizací územních samosprávných celků</w:t>
      </w:r>
    </w:p>
    <w:p w14:paraId="05DD60B1" w14:textId="0BB6A81A"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(1) Územní samosprávný celek může ve své pravomoci k plnění svých úkolů, zejména k hospodářskému využívání svého majetku a k zabezpečení veřejně prospěšných činností</w:t>
      </w:r>
      <w:r w:rsidRPr="00FC2FB8">
        <w:rPr>
          <w:rFonts w:asciiTheme="minorHAnsi" w:eastAsia="Times New Roman" w:hAnsiTheme="minorHAnsi" w:cstheme="minorHAnsi"/>
          <w:color w:val="000000"/>
          <w:kern w:val="0"/>
          <w:lang w:eastAsia="cs-CZ"/>
          <w14:ligatures w14:val="none"/>
        </w:rPr>
        <w:br/>
        <w:t>a)</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zřizovat vlastní organizační složky jako svá zařízení bez právní subjektivity,</w:t>
      </w:r>
    </w:p>
    <w:p w14:paraId="7748852D" w14:textId="49F75DE4"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b)</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zřizovat příspěvkové organizace jako právnické osoby, které zpravidla ve své činnosti nevytvářejí zisk,</w:t>
      </w:r>
    </w:p>
    <w:p w14:paraId="4A1123A9" w14:textId="1CD4520D"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c)</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zakládat obchodní společnosti</w:t>
      </w:r>
      <w:r w:rsidR="00EF5C88" w:rsidRPr="00EF5C88">
        <w:rPr>
          <w:rFonts w:asciiTheme="minorHAnsi" w:eastAsia="Times New Roman" w:hAnsiTheme="minorHAnsi" w:cstheme="minorHAnsi"/>
          <w:color w:val="000000"/>
          <w:kern w:val="0"/>
          <w:lang w:eastAsia="cs-CZ"/>
          <w14:ligatures w14:val="none"/>
        </w:rPr>
        <w:t xml:space="preserve"> (</w:t>
      </w:r>
      <w:r w:rsidR="00EF5C88" w:rsidRPr="00FC2FB8">
        <w:rPr>
          <w:rFonts w:asciiTheme="minorHAnsi" w:eastAsia="Times New Roman" w:hAnsiTheme="minorHAnsi" w:cstheme="minorHAnsi"/>
          <w:i/>
          <w:iCs/>
          <w:color w:val="000000"/>
          <w:kern w:val="0"/>
          <w:lang w:eastAsia="cs-CZ"/>
          <w14:ligatures w14:val="none"/>
        </w:rPr>
        <w:t>Zákon č. 513/1991 Sb., obchodní zákoník</w:t>
      </w:r>
      <w:r w:rsidR="00EF5C88" w:rsidRPr="00EF5C88">
        <w:rPr>
          <w:rFonts w:asciiTheme="minorHAnsi" w:eastAsia="Times New Roman" w:hAnsiTheme="minorHAnsi" w:cstheme="minorHAnsi"/>
          <w:color w:val="000000"/>
          <w:kern w:val="0"/>
          <w:lang w:eastAsia="cs-CZ"/>
          <w14:ligatures w14:val="none"/>
        </w:rPr>
        <w:t>)</w:t>
      </w:r>
      <w:r w:rsidRPr="00FC2FB8">
        <w:rPr>
          <w:rFonts w:asciiTheme="minorHAnsi" w:eastAsia="Times New Roman" w:hAnsiTheme="minorHAnsi" w:cstheme="minorHAnsi"/>
          <w:color w:val="000000"/>
          <w:kern w:val="0"/>
          <w:lang w:eastAsia="cs-CZ"/>
          <w14:ligatures w14:val="none"/>
        </w:rPr>
        <w:t>,</w:t>
      </w:r>
      <w:r w:rsidR="00EF5C88"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a to akciové společnosti a společnosti s ručením omezeným,</w:t>
      </w:r>
    </w:p>
    <w:p w14:paraId="0DA5C6B5" w14:textId="4F9ABF52"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d)</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zakládat ústavy podle zvláštního zákona</w:t>
      </w:r>
      <w:r w:rsidR="00EF5C88" w:rsidRPr="00EF5C88">
        <w:rPr>
          <w:rFonts w:asciiTheme="minorHAnsi" w:eastAsia="Times New Roman" w:hAnsiTheme="minorHAnsi" w:cstheme="minorHAnsi"/>
          <w:color w:val="000000"/>
          <w:kern w:val="0"/>
          <w:lang w:eastAsia="cs-CZ"/>
          <w14:ligatures w14:val="none"/>
        </w:rPr>
        <w:t xml:space="preserve"> (</w:t>
      </w:r>
      <w:r w:rsidR="00EF5C88" w:rsidRPr="00FC2FB8">
        <w:rPr>
          <w:rFonts w:asciiTheme="minorHAnsi" w:eastAsia="Times New Roman" w:hAnsiTheme="minorHAnsi" w:cstheme="minorHAnsi"/>
          <w:i/>
          <w:iCs/>
          <w:color w:val="000000"/>
          <w:kern w:val="0"/>
          <w:lang w:eastAsia="cs-CZ"/>
          <w14:ligatures w14:val="none"/>
        </w:rPr>
        <w:t>Zákon č. 89/2012 Sb., občanský zákoník</w:t>
      </w:r>
      <w:r w:rsidR="00EF5C88" w:rsidRPr="00EF5C88">
        <w:rPr>
          <w:rFonts w:asciiTheme="minorHAnsi" w:eastAsia="Times New Roman" w:hAnsiTheme="minorHAnsi" w:cstheme="minorHAnsi"/>
          <w:color w:val="000000"/>
          <w:kern w:val="0"/>
          <w:lang w:eastAsia="cs-CZ"/>
          <w14:ligatures w14:val="none"/>
        </w:rPr>
        <w:t>)</w:t>
      </w:r>
      <w:r w:rsidRPr="00FC2FB8">
        <w:rPr>
          <w:rFonts w:asciiTheme="minorHAnsi" w:eastAsia="Times New Roman" w:hAnsiTheme="minorHAnsi" w:cstheme="minorHAnsi"/>
          <w:color w:val="000000"/>
          <w:kern w:val="0"/>
          <w:lang w:eastAsia="cs-CZ"/>
          <w14:ligatures w14:val="none"/>
        </w:rPr>
        <w:t>,</w:t>
      </w:r>
    </w:p>
    <w:p w14:paraId="3455BBB4" w14:textId="571BE266"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e)</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zřizovat školské právnické osoby podle zvláštního právního předpisu</w:t>
      </w:r>
      <w:r w:rsidR="00EF5C88" w:rsidRPr="00EF5C88">
        <w:rPr>
          <w:rFonts w:asciiTheme="minorHAnsi" w:eastAsia="Times New Roman" w:hAnsiTheme="minorHAnsi" w:cstheme="minorHAnsi"/>
          <w:color w:val="000000"/>
          <w:kern w:val="0"/>
          <w:lang w:eastAsia="cs-CZ"/>
          <w14:ligatures w14:val="none"/>
        </w:rPr>
        <w:t xml:space="preserve"> (</w:t>
      </w:r>
      <w:r w:rsidR="00EF5C88" w:rsidRPr="00FC2FB8">
        <w:rPr>
          <w:rFonts w:asciiTheme="minorHAnsi" w:eastAsia="Times New Roman" w:hAnsiTheme="minorHAnsi" w:cstheme="minorHAnsi"/>
          <w:i/>
          <w:iCs/>
          <w:color w:val="000000"/>
          <w:kern w:val="0"/>
          <w:lang w:eastAsia="cs-CZ"/>
          <w14:ligatures w14:val="none"/>
        </w:rPr>
        <w:t>Zákon č. 561/2004 Sb., školský zákon</w:t>
      </w:r>
      <w:r w:rsidR="00EF5C88" w:rsidRPr="00FC2FB8">
        <w:rPr>
          <w:rFonts w:asciiTheme="minorHAnsi" w:eastAsia="Times New Roman" w:hAnsiTheme="minorHAnsi" w:cstheme="minorHAnsi"/>
          <w:color w:val="000000"/>
          <w:kern w:val="0"/>
          <w:lang w:eastAsia="cs-CZ"/>
          <w14:ligatures w14:val="none"/>
        </w:rPr>
        <w:t>)</w:t>
      </w:r>
      <w:r w:rsidRPr="00FC2FB8">
        <w:rPr>
          <w:rFonts w:asciiTheme="minorHAnsi" w:eastAsia="Times New Roman" w:hAnsiTheme="minorHAnsi" w:cstheme="minorHAnsi"/>
          <w:color w:val="000000"/>
          <w:kern w:val="0"/>
          <w:lang w:eastAsia="cs-CZ"/>
          <w14:ligatures w14:val="none"/>
        </w:rPr>
        <w:t>,</w:t>
      </w:r>
    </w:p>
    <w:p w14:paraId="48D3C7E4" w14:textId="06BB33E8"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f)</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zřizovat veřejné výzkumné instituce podle zvláštního zákona</w:t>
      </w:r>
      <w:r w:rsidR="00EF5C88" w:rsidRPr="00EF5C88">
        <w:rPr>
          <w:rFonts w:asciiTheme="minorHAnsi" w:eastAsia="Times New Roman" w:hAnsiTheme="minorHAnsi" w:cstheme="minorHAnsi"/>
          <w:color w:val="000000"/>
          <w:kern w:val="0"/>
          <w:lang w:eastAsia="cs-CZ"/>
          <w14:ligatures w14:val="none"/>
        </w:rPr>
        <w:t xml:space="preserve"> (</w:t>
      </w:r>
      <w:r w:rsidR="00EF5C88" w:rsidRPr="00FC2FB8">
        <w:rPr>
          <w:rFonts w:asciiTheme="minorHAnsi" w:eastAsia="Times New Roman" w:hAnsiTheme="minorHAnsi" w:cstheme="minorHAnsi"/>
          <w:i/>
          <w:iCs/>
          <w:color w:val="000000"/>
          <w:kern w:val="0"/>
          <w:lang w:eastAsia="cs-CZ"/>
          <w14:ligatures w14:val="none"/>
        </w:rPr>
        <w:t>Zákon č. 341/2005 Sb., o veřejných výzkumných institucích</w:t>
      </w:r>
      <w:r w:rsidR="00EF5C88" w:rsidRPr="00EF5C88">
        <w:rPr>
          <w:rFonts w:asciiTheme="minorHAnsi" w:eastAsia="Times New Roman" w:hAnsiTheme="minorHAnsi" w:cstheme="minorHAnsi"/>
          <w:color w:val="000000"/>
          <w:kern w:val="0"/>
          <w:lang w:eastAsia="cs-CZ"/>
          <w14:ligatures w14:val="none"/>
        </w:rPr>
        <w:t>)</w:t>
      </w:r>
      <w:r w:rsidRPr="00FC2FB8">
        <w:rPr>
          <w:rFonts w:asciiTheme="minorHAnsi" w:eastAsia="Times New Roman" w:hAnsiTheme="minorHAnsi" w:cstheme="minorHAnsi"/>
          <w:color w:val="000000"/>
          <w:kern w:val="0"/>
          <w:lang w:eastAsia="cs-CZ"/>
          <w14:ligatures w14:val="none"/>
        </w:rPr>
        <w:t>.</w:t>
      </w:r>
    </w:p>
    <w:p w14:paraId="7FA84E3D" w14:textId="3E22230C" w:rsidR="00FC2FB8" w:rsidRPr="00FC2FB8" w:rsidRDefault="00FC2FB8" w:rsidP="00EF5C88">
      <w:pPr>
        <w:spacing w:after="0"/>
        <w:rPr>
          <w:rFonts w:asciiTheme="minorHAnsi" w:eastAsia="Times New Roman" w:hAnsiTheme="minorHAnsi" w:cstheme="minorHAnsi"/>
          <w:kern w:val="0"/>
          <w:lang w:eastAsia="cs-CZ"/>
          <w14:ligatures w14:val="none"/>
        </w:rPr>
      </w:pPr>
      <w:r w:rsidRPr="00FC2FB8">
        <w:rPr>
          <w:rFonts w:asciiTheme="minorHAnsi" w:eastAsia="Times New Roman" w:hAnsiTheme="minorHAnsi" w:cstheme="minorHAnsi"/>
          <w:color w:val="000000"/>
          <w:kern w:val="0"/>
          <w:lang w:eastAsia="cs-CZ"/>
          <w14:ligatures w14:val="none"/>
        </w:rPr>
        <w:t>(2) Územní samosprávný celek se může spolu s jinými osobami stát účastníkem (společníkem) na činnostech jiných osob, zejména obchodních společností nebo obecně prospěšných společností, na jejichž činnosti se podílí svým majetkem včetně peněžních prostředků.</w:t>
      </w:r>
      <w:r w:rsidRPr="00FC2FB8">
        <w:rPr>
          <w:rFonts w:asciiTheme="minorHAnsi" w:eastAsia="Times New Roman" w:hAnsiTheme="minorHAnsi" w:cstheme="minorHAnsi"/>
          <w:color w:val="000000"/>
          <w:kern w:val="0"/>
          <w:lang w:eastAsia="cs-CZ"/>
          <w14:ligatures w14:val="none"/>
        </w:rPr>
        <w:br/>
      </w:r>
    </w:p>
    <w:p w14:paraId="76CE873F"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b/>
          <w:bCs/>
          <w:color w:val="000000"/>
          <w:kern w:val="0"/>
          <w:lang w:eastAsia="cs-CZ"/>
          <w14:ligatures w14:val="none"/>
        </w:rPr>
        <w:t>Organizační složky územního samosprávného celku</w:t>
      </w:r>
    </w:p>
    <w:p w14:paraId="6C277D49" w14:textId="3EA75DE0" w:rsidR="00FC2FB8" w:rsidRPr="00FC2FB8" w:rsidRDefault="00FC2FB8" w:rsidP="00EF5C88">
      <w:pPr>
        <w:spacing w:after="0"/>
        <w:rPr>
          <w:rFonts w:asciiTheme="minorHAnsi" w:eastAsia="Times New Roman" w:hAnsiTheme="minorHAnsi" w:cstheme="minorHAnsi"/>
          <w:kern w:val="0"/>
          <w:lang w:eastAsia="cs-CZ"/>
          <w14:ligatures w14:val="none"/>
        </w:rPr>
      </w:pPr>
    </w:p>
    <w:p w14:paraId="41FE4E09"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 24</w:t>
      </w:r>
    </w:p>
    <w:p w14:paraId="54047421" w14:textId="35C91E09" w:rsidR="00FC2FB8" w:rsidRPr="00FC2FB8" w:rsidRDefault="00FC2FB8" w:rsidP="00EF5C88">
      <w:pPr>
        <w:spacing w:after="0"/>
        <w:rPr>
          <w:rFonts w:asciiTheme="minorHAnsi" w:eastAsia="Times New Roman" w:hAnsiTheme="minorHAnsi" w:cstheme="minorHAnsi"/>
          <w:kern w:val="0"/>
          <w:lang w:eastAsia="cs-CZ"/>
          <w14:ligatures w14:val="none"/>
        </w:rPr>
      </w:pPr>
    </w:p>
    <w:p w14:paraId="49E7ED0E"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b/>
          <w:bCs/>
          <w:color w:val="000000"/>
          <w:kern w:val="0"/>
          <w:lang w:eastAsia="cs-CZ"/>
          <w14:ligatures w14:val="none"/>
        </w:rPr>
        <w:t>Vznik organizačních složek územního samosprávného celku</w:t>
      </w:r>
    </w:p>
    <w:p w14:paraId="1CC6F33E" w14:textId="0EC6F41A"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(1) Organizační složka územního samosprávného celku (dále jen "organizační složka") vzniká rozhodnutím zastupitelstva územního samosprávného celku. Organizační složka hospodaří jménem svého zřizovatele a není účetní jednotkou. Tuto formu svého hospodaření volí územní samosprávný celek pro takové činnosti, které</w:t>
      </w:r>
      <w:r w:rsidRPr="00FC2FB8">
        <w:rPr>
          <w:rFonts w:asciiTheme="minorHAnsi" w:eastAsia="Times New Roman" w:hAnsiTheme="minorHAnsi" w:cstheme="minorHAnsi"/>
          <w:color w:val="000000"/>
          <w:kern w:val="0"/>
          <w:lang w:eastAsia="cs-CZ"/>
          <w14:ligatures w14:val="none"/>
        </w:rPr>
        <w:br/>
        <w:t>a)</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nevyžadují velký počet zaměstnanců,</w:t>
      </w:r>
    </w:p>
    <w:p w14:paraId="7C8500BB" w14:textId="72BE91C3"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b)</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nepotřebují složité a rozsáhlé strojní nebo jiné technické vybavení,</w:t>
      </w:r>
    </w:p>
    <w:p w14:paraId="01B547A5" w14:textId="3212B91E"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c)</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nejsou vnitřně odvětvově či jinak organizačně členěné,</w:t>
      </w:r>
    </w:p>
    <w:p w14:paraId="2D1BC19B" w14:textId="295EF06B"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d)</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nevstupují do složitých ekonomických nebo právních vztahů.</w:t>
      </w:r>
    </w:p>
    <w:p w14:paraId="1CDF1E91" w14:textId="186AF2B2" w:rsidR="00FC2FB8" w:rsidRPr="00FC2FB8" w:rsidRDefault="00FC2FB8" w:rsidP="00EF5C88">
      <w:pPr>
        <w:spacing w:after="0"/>
        <w:rPr>
          <w:rFonts w:asciiTheme="minorHAnsi" w:eastAsia="Times New Roman" w:hAnsiTheme="minorHAnsi" w:cstheme="minorHAnsi"/>
          <w:kern w:val="0"/>
          <w:lang w:eastAsia="cs-CZ"/>
          <w14:ligatures w14:val="none"/>
        </w:rPr>
      </w:pPr>
      <w:r w:rsidRPr="00FC2FB8">
        <w:rPr>
          <w:rFonts w:asciiTheme="minorHAnsi" w:eastAsia="Times New Roman" w:hAnsiTheme="minorHAnsi" w:cstheme="minorHAnsi"/>
          <w:color w:val="000000"/>
          <w:kern w:val="0"/>
          <w:lang w:eastAsia="cs-CZ"/>
          <w14:ligatures w14:val="none"/>
        </w:rPr>
        <w:t>(2) Pracovníci organizační složky jsou zaměstnanci zřizovatele, pokud zvláštní zákon nestanoví jinak.</w:t>
      </w:r>
      <w:r w:rsidRPr="00FC2FB8">
        <w:rPr>
          <w:rFonts w:asciiTheme="minorHAnsi" w:eastAsia="Times New Roman" w:hAnsiTheme="minorHAnsi" w:cstheme="minorHAnsi"/>
          <w:color w:val="000000"/>
          <w:kern w:val="0"/>
          <w:lang w:eastAsia="cs-CZ"/>
          <w14:ligatures w14:val="none"/>
        </w:rPr>
        <w:br/>
        <w:t>(3) Zřizovatel jmenuje vedoucího organizační složky a určí jeho práva a povinnosti.</w:t>
      </w:r>
      <w:r w:rsidRPr="00FC2FB8">
        <w:rPr>
          <w:rFonts w:asciiTheme="minorHAnsi" w:eastAsia="Times New Roman" w:hAnsiTheme="minorHAnsi" w:cstheme="minorHAnsi"/>
          <w:color w:val="000000"/>
          <w:kern w:val="0"/>
          <w:lang w:eastAsia="cs-CZ"/>
          <w14:ligatures w14:val="none"/>
        </w:rPr>
        <w:br/>
      </w:r>
    </w:p>
    <w:p w14:paraId="36A4708D"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 25</w:t>
      </w:r>
    </w:p>
    <w:p w14:paraId="5D7E9CD3" w14:textId="59ED5BD2" w:rsidR="00FC2FB8" w:rsidRPr="00FC2FB8" w:rsidRDefault="00FC2FB8" w:rsidP="00EF5C88">
      <w:pPr>
        <w:spacing w:after="0"/>
        <w:rPr>
          <w:rFonts w:asciiTheme="minorHAnsi" w:eastAsia="Times New Roman" w:hAnsiTheme="minorHAnsi" w:cstheme="minorHAnsi"/>
          <w:kern w:val="0"/>
          <w:lang w:eastAsia="cs-CZ"/>
          <w14:ligatures w14:val="none"/>
        </w:rPr>
      </w:pPr>
    </w:p>
    <w:p w14:paraId="5D532F0E"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b/>
          <w:bCs/>
          <w:color w:val="000000"/>
          <w:kern w:val="0"/>
          <w:lang w:eastAsia="cs-CZ"/>
          <w14:ligatures w14:val="none"/>
        </w:rPr>
        <w:t>Hospodaření organizačních složek</w:t>
      </w:r>
    </w:p>
    <w:p w14:paraId="5B411536" w14:textId="1A08EAE0" w:rsidR="00FC2FB8" w:rsidRPr="00FC2FB8" w:rsidRDefault="00FC2FB8" w:rsidP="00EF5C88">
      <w:pPr>
        <w:spacing w:after="0"/>
        <w:rPr>
          <w:rFonts w:asciiTheme="minorHAnsi" w:eastAsia="Times New Roman" w:hAnsiTheme="minorHAnsi" w:cstheme="minorHAnsi"/>
          <w:kern w:val="0"/>
          <w:lang w:eastAsia="cs-CZ"/>
          <w14:ligatures w14:val="none"/>
        </w:rPr>
      </w:pPr>
      <w:r w:rsidRPr="00FC2FB8">
        <w:rPr>
          <w:rFonts w:asciiTheme="minorHAnsi" w:eastAsia="Times New Roman" w:hAnsiTheme="minorHAnsi" w:cstheme="minorHAnsi"/>
          <w:color w:val="000000"/>
          <w:kern w:val="0"/>
          <w:lang w:eastAsia="cs-CZ"/>
          <w14:ligatures w14:val="none"/>
        </w:rPr>
        <w:t>(1) Územní samosprávný celek má ve svém rozpočtu obsaženy veškeré příjmy a výdaje svých organizačních složek. Rozpočet organizační složky je součástí rozpočtu jejího zřizovatele. Organizační složka je povinna dbát, aby dosahovala příjmů stanovených rozpočtem a plnila určené úkoly nejhospodárnějším způsobem.</w:t>
      </w:r>
      <w:r w:rsidRPr="00FC2FB8">
        <w:rPr>
          <w:rFonts w:asciiTheme="minorHAnsi" w:eastAsia="Times New Roman" w:hAnsiTheme="minorHAnsi" w:cstheme="minorHAnsi"/>
          <w:color w:val="000000"/>
          <w:kern w:val="0"/>
          <w:lang w:eastAsia="cs-CZ"/>
          <w14:ligatures w14:val="none"/>
        </w:rPr>
        <w:br/>
        <w:t xml:space="preserve">(2) Územní samosprávný celek dává oprávnění k dispozicím s rozpočtem organizační složky jednak svému úřadu, </w:t>
      </w:r>
      <w:r w:rsidRPr="00FC2FB8">
        <w:rPr>
          <w:rFonts w:asciiTheme="minorHAnsi" w:eastAsia="Times New Roman" w:hAnsiTheme="minorHAnsi" w:cstheme="minorHAnsi"/>
          <w:color w:val="000000"/>
          <w:kern w:val="0"/>
          <w:lang w:eastAsia="cs-CZ"/>
          <w14:ligatures w14:val="none"/>
        </w:rPr>
        <w:lastRenderedPageBreak/>
        <w:t>jednak také podle potřeby odpovědnému vedoucímu organizační složky. Při dělbě těchto oprávnění vychází z místních podmínek činnosti organizační složky, s přihlédnutím k povaze úkolů, které prostřednictvím své organizační složky zabezpečuje.</w:t>
      </w:r>
      <w:r w:rsidRPr="00FC2FB8">
        <w:rPr>
          <w:rFonts w:asciiTheme="minorHAnsi" w:eastAsia="Times New Roman" w:hAnsiTheme="minorHAnsi" w:cstheme="minorHAnsi"/>
          <w:color w:val="000000"/>
          <w:kern w:val="0"/>
          <w:lang w:eastAsia="cs-CZ"/>
          <w14:ligatures w14:val="none"/>
        </w:rPr>
        <w:br/>
        <w:t>(3) Na organizační složku přenáší zřizovatel oprávnění disponovat jen s takovými peněžními prostředky, které souvisejí s její běžnou, pravidelnou činností, již je nutné zabezpečovat operativně. Tyto prostředky poskytuje zřizovatel organizační složce formou provozní zálohy v hotovosti nebo zřízením běžného účtu u banky.</w:t>
      </w:r>
      <w:r w:rsidRPr="00FC2FB8">
        <w:rPr>
          <w:rFonts w:asciiTheme="minorHAnsi" w:eastAsia="Times New Roman" w:hAnsiTheme="minorHAnsi" w:cstheme="minorHAnsi"/>
          <w:color w:val="000000"/>
          <w:kern w:val="0"/>
          <w:lang w:eastAsia="cs-CZ"/>
          <w14:ligatures w14:val="none"/>
        </w:rPr>
        <w:br/>
        <w:t>(4) Pokud zřizovatel přenesl na organizační složku oprávnění disponovat s peněžními prostředky, vedoucí této organizační složky odpovídá za hospodaření, vedení pokladní služby a úplnost podkladů pro účetní záznamy zřizovatele.</w:t>
      </w:r>
      <w:r w:rsidRPr="00FC2FB8">
        <w:rPr>
          <w:rFonts w:asciiTheme="minorHAnsi" w:eastAsia="Times New Roman" w:hAnsiTheme="minorHAnsi" w:cstheme="minorHAnsi"/>
          <w:color w:val="000000"/>
          <w:kern w:val="0"/>
          <w:lang w:eastAsia="cs-CZ"/>
          <w14:ligatures w14:val="none"/>
        </w:rPr>
        <w:br/>
        <w:t>(5) Organizační složka je povinna vyúčtovat provozní zálohu po ukončení období, na něž byla poskytnuta, nejpozději však do 31. prosince rozpočtového roku.</w:t>
      </w:r>
      <w:r w:rsidRPr="00FC2FB8">
        <w:rPr>
          <w:rFonts w:asciiTheme="minorHAnsi" w:eastAsia="Times New Roman" w:hAnsiTheme="minorHAnsi" w:cstheme="minorHAnsi"/>
          <w:color w:val="000000"/>
          <w:kern w:val="0"/>
          <w:lang w:eastAsia="cs-CZ"/>
          <w14:ligatures w14:val="none"/>
        </w:rPr>
        <w:br/>
        <w:t>(6) Zřizovatel může pověřit svou organizační složku vybíráním některých rozpočtových příjmů z její činnosti. Organizační složka tyto příjmy vybírá buď v hotovosti nebo pomocí svého běžného účtu. Z vybraných příjmů nesmí organizační složka hradit výdaje.</w:t>
      </w:r>
      <w:r w:rsidRPr="00FC2FB8">
        <w:rPr>
          <w:rFonts w:asciiTheme="minorHAnsi" w:eastAsia="Times New Roman" w:hAnsiTheme="minorHAnsi" w:cstheme="minorHAnsi"/>
          <w:color w:val="000000"/>
          <w:kern w:val="0"/>
          <w:lang w:eastAsia="cs-CZ"/>
          <w14:ligatures w14:val="none"/>
        </w:rPr>
        <w:br/>
        <w:t>(7) Rozpočtové příjmy je organizační složka povinna odvést na účet svého zřizovatele nejpozději koncem každého měsíce.</w:t>
      </w:r>
      <w:r w:rsidRPr="00FC2FB8">
        <w:rPr>
          <w:rFonts w:asciiTheme="minorHAnsi" w:eastAsia="Times New Roman" w:hAnsiTheme="minorHAnsi" w:cstheme="minorHAnsi"/>
          <w:color w:val="000000"/>
          <w:kern w:val="0"/>
          <w:lang w:eastAsia="cs-CZ"/>
          <w14:ligatures w14:val="none"/>
        </w:rPr>
        <w:br/>
        <w:t>(8) Peněžní průběh svého hospodaření vede organizační složka v peněžním deníku v plném členění podle rozpočtové skladby. Údaje z peněžního deníku se převádějí do rozpočtu příjmů a výdajů zřizovatele, a to v jím stanoveném termínu, nejméně však měsíčně a nejpozději před koncem roku.</w:t>
      </w:r>
      <w:r w:rsidRPr="00FC2FB8">
        <w:rPr>
          <w:rFonts w:asciiTheme="minorHAnsi" w:eastAsia="Times New Roman" w:hAnsiTheme="minorHAnsi" w:cstheme="minorHAnsi"/>
          <w:color w:val="000000"/>
          <w:kern w:val="0"/>
          <w:lang w:eastAsia="cs-CZ"/>
          <w14:ligatures w14:val="none"/>
        </w:rPr>
        <w:br/>
        <w:t>(9) Nevyčerpanou zálohu je organizační složka povinna vrátit zřizovateli v jím stanoveném termínu, nejpozději před koncem roku.</w:t>
      </w:r>
      <w:r w:rsidRPr="00FC2FB8">
        <w:rPr>
          <w:rFonts w:asciiTheme="minorHAnsi" w:eastAsia="Times New Roman" w:hAnsiTheme="minorHAnsi" w:cstheme="minorHAnsi"/>
          <w:color w:val="000000"/>
          <w:kern w:val="0"/>
          <w:lang w:eastAsia="cs-CZ"/>
          <w14:ligatures w14:val="none"/>
        </w:rPr>
        <w:br/>
        <w:t>(10) Zřizovatel kontroluje hospodaření se svěřeným majetkem a s peněžními prostředky organizační složky.</w:t>
      </w:r>
      <w:r w:rsidRPr="00FC2FB8">
        <w:rPr>
          <w:rFonts w:asciiTheme="minorHAnsi" w:eastAsia="Times New Roman" w:hAnsiTheme="minorHAnsi" w:cstheme="minorHAnsi"/>
          <w:color w:val="000000"/>
          <w:kern w:val="0"/>
          <w:lang w:eastAsia="cs-CZ"/>
          <w14:ligatures w14:val="none"/>
        </w:rPr>
        <w:br/>
      </w:r>
    </w:p>
    <w:p w14:paraId="6AD78C62"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 26</w:t>
      </w:r>
    </w:p>
    <w:p w14:paraId="6A318EA6" w14:textId="632762B9" w:rsidR="00FC2FB8" w:rsidRPr="00FC2FB8" w:rsidRDefault="00FC2FB8" w:rsidP="00EF5C88">
      <w:pPr>
        <w:spacing w:after="0"/>
        <w:rPr>
          <w:rFonts w:asciiTheme="minorHAnsi" w:eastAsia="Times New Roman" w:hAnsiTheme="minorHAnsi" w:cstheme="minorHAnsi"/>
          <w:kern w:val="0"/>
          <w:lang w:eastAsia="cs-CZ"/>
          <w14:ligatures w14:val="none"/>
        </w:rPr>
      </w:pPr>
    </w:p>
    <w:p w14:paraId="0A3A6AAC"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b/>
          <w:bCs/>
          <w:color w:val="000000"/>
          <w:kern w:val="0"/>
          <w:lang w:eastAsia="cs-CZ"/>
          <w14:ligatures w14:val="none"/>
        </w:rPr>
        <w:t>Zřizovací listina organizačních složek</w:t>
      </w:r>
    </w:p>
    <w:p w14:paraId="71F39C2D" w14:textId="28EF9D32"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O vzniku organizační složky vydá zřizovatel zřizovací listinu, která musí obsahovat</w:t>
      </w:r>
      <w:r w:rsidRPr="00FC2FB8">
        <w:rPr>
          <w:rFonts w:asciiTheme="minorHAnsi" w:eastAsia="Times New Roman" w:hAnsiTheme="minorHAnsi" w:cstheme="minorHAnsi"/>
          <w:color w:val="000000"/>
          <w:kern w:val="0"/>
          <w:lang w:eastAsia="cs-CZ"/>
          <w14:ligatures w14:val="none"/>
        </w:rPr>
        <w:br/>
        <w:t>a)</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úplný název zřizovatele; je-li jím obec, uvede se také její zařazení do okresu,</w:t>
      </w:r>
    </w:p>
    <w:p w14:paraId="120B21FA" w14:textId="24B4733A"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b)</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název a sídlo organizační složky; název musí vylučovat možnost záměny s názvy jiných organizačních složek zřizovatele,</w:t>
      </w:r>
    </w:p>
    <w:p w14:paraId="72D4DBAE" w14:textId="791D4B75"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c)</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vymezení účelu a tomu odpovídajícího předmětu činnosti,</w:t>
      </w:r>
    </w:p>
    <w:p w14:paraId="76910977" w14:textId="270E27B3"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d)</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označení osob oprávněných jednat za organizační složku,</w:t>
      </w:r>
    </w:p>
    <w:p w14:paraId="6979FCD5" w14:textId="0C92302D"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e)</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vymezení majetku ve vlastnictví zřizovatele, pokud se organizační složce předává do správy k jejímu vlastnímu hospodářskému využití,</w:t>
      </w:r>
    </w:p>
    <w:p w14:paraId="03D9BDFA" w14:textId="7159A064"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f)</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vymezení takových majetkových práv, které organizační složce umožní, aby majetek svěřený podle písmena e) mohla řádně využívat pro účely, pro něž byla zřízena, a v rámci vymezené pravomoci o něj pečovat,</w:t>
      </w:r>
    </w:p>
    <w:p w14:paraId="36E3C99A" w14:textId="21DCD113"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g)</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okruh příjmů a výdajů rozpočtu zřizovatele souvisejících s její činností, které zřizovatel svěřuje do její působnosti, a způsob jejich použití, a to na rozdíl od zbývajících příjmů a výdajů organizační složky, které zřizovatel o jejím hospodaření sleduje podle rozpočtové skladby a zabezpečuje je ve svém rozpočtu,</w:t>
      </w:r>
    </w:p>
    <w:p w14:paraId="07F17734" w14:textId="4DDC85E1"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h)</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způsob vedení odděleného účetnictví o příjmech a výdajích organizační složky svěřených jí do její působnosti podle písmena g), včetně případného zřízení a využívání samostatného bankovního účtu, a způsob vyúčtování prostředků sledovaných na tomto účtu a popř. také způsob stanovení a vyúčtování zúčtovatelných záloh poskytovaných na její provozní výdaje,</w:t>
      </w:r>
    </w:p>
    <w:p w14:paraId="47337700" w14:textId="10593466"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i)</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vymezení doby, na kterou je organizační složka zřízena.</w:t>
      </w:r>
      <w:r w:rsidRPr="00FC2FB8">
        <w:rPr>
          <w:rFonts w:asciiTheme="minorHAnsi" w:eastAsia="Times New Roman" w:hAnsiTheme="minorHAnsi" w:cstheme="minorHAnsi"/>
          <w:color w:val="000000"/>
          <w:kern w:val="0"/>
          <w:lang w:eastAsia="cs-CZ"/>
          <w14:ligatures w14:val="none"/>
        </w:rPr>
        <w:br/>
      </w:r>
    </w:p>
    <w:p w14:paraId="1C691AC3"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b/>
          <w:bCs/>
          <w:color w:val="000000"/>
          <w:kern w:val="0"/>
          <w:lang w:eastAsia="cs-CZ"/>
          <w14:ligatures w14:val="none"/>
        </w:rPr>
        <w:t>Příspěvkové organizace územních samosprávných celků</w:t>
      </w:r>
    </w:p>
    <w:p w14:paraId="07346390" w14:textId="493BD8D0" w:rsidR="00FC2FB8" w:rsidRPr="00FC2FB8" w:rsidRDefault="00FC2FB8" w:rsidP="00EF5C88">
      <w:pPr>
        <w:spacing w:after="0"/>
        <w:rPr>
          <w:rFonts w:asciiTheme="minorHAnsi" w:eastAsia="Times New Roman" w:hAnsiTheme="minorHAnsi" w:cstheme="minorHAnsi"/>
          <w:kern w:val="0"/>
          <w:lang w:eastAsia="cs-CZ"/>
          <w14:ligatures w14:val="none"/>
        </w:rPr>
      </w:pPr>
    </w:p>
    <w:p w14:paraId="7FDC520B"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 27</w:t>
      </w:r>
    </w:p>
    <w:p w14:paraId="42445BD1" w14:textId="17F98067" w:rsidR="00FC2FB8" w:rsidRPr="00FC2FB8" w:rsidRDefault="00FC2FB8" w:rsidP="00EF5C88">
      <w:pPr>
        <w:spacing w:after="0"/>
        <w:rPr>
          <w:rFonts w:asciiTheme="minorHAnsi" w:eastAsia="Times New Roman" w:hAnsiTheme="minorHAnsi" w:cstheme="minorHAnsi"/>
          <w:kern w:val="0"/>
          <w:lang w:eastAsia="cs-CZ"/>
          <w14:ligatures w14:val="none"/>
        </w:rPr>
      </w:pPr>
    </w:p>
    <w:p w14:paraId="53834973"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b/>
          <w:bCs/>
          <w:color w:val="000000"/>
          <w:kern w:val="0"/>
          <w:lang w:eastAsia="cs-CZ"/>
          <w14:ligatures w14:val="none"/>
        </w:rPr>
        <w:t>Zřizování, změny a zrušení příspěvkových organizací</w:t>
      </w:r>
    </w:p>
    <w:p w14:paraId="239FE93F" w14:textId="6766820F"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(1) Územní samosprávný celek zřizuje příspěvkové organizace pro takové činnosti ve své působnosti, které jsou zpravidla neziskové a jejichž rozsah, struktura a složitost vyžadují samostatnou právní subjektivitu.</w:t>
      </w:r>
      <w:r w:rsidRPr="00FC2FB8">
        <w:rPr>
          <w:rFonts w:asciiTheme="minorHAnsi" w:eastAsia="Times New Roman" w:hAnsiTheme="minorHAnsi" w:cstheme="minorHAnsi"/>
          <w:color w:val="000000"/>
          <w:kern w:val="0"/>
          <w:lang w:eastAsia="cs-CZ"/>
          <w14:ligatures w14:val="none"/>
        </w:rPr>
        <w:br/>
        <w:t>(2) Zřizovatel vydá o vzniku příspěvkové organizace zřizovací listinu, která musí obsahovat</w:t>
      </w:r>
      <w:r w:rsidRPr="00FC2FB8">
        <w:rPr>
          <w:rFonts w:asciiTheme="minorHAnsi" w:eastAsia="Times New Roman" w:hAnsiTheme="minorHAnsi" w:cstheme="minorHAnsi"/>
          <w:color w:val="000000"/>
          <w:kern w:val="0"/>
          <w:lang w:eastAsia="cs-CZ"/>
          <w14:ligatures w14:val="none"/>
        </w:rPr>
        <w:br/>
        <w:t>a)</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úplný název zřizovatele, je-li jím obec, uvede se také její zařazení do okresu,</w:t>
      </w:r>
    </w:p>
    <w:p w14:paraId="1ECAF003" w14:textId="092D4AA5"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b)</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název, sídlo příspěvkové organizace a identifikační číslo osoby poskytnuté správcem základního registru právnických osob, podnikajících fyzických osob a orgánů veřejné moci; název musí vylučovat možnost záměny s názvy jiných příspěvkových organizací,</w:t>
      </w:r>
    </w:p>
    <w:p w14:paraId="7777B7C7" w14:textId="5F8A93C0"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lastRenderedPageBreak/>
        <w:t>c)</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vymezení hlavního účelu a tomu odpovídajícího předmětu činnosti,</w:t>
      </w:r>
    </w:p>
    <w:p w14:paraId="0CDFB3B8" w14:textId="270556F6"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d)</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označení statutárních orgánů a způsob, jakým vystupují jménem organizace,</w:t>
      </w:r>
    </w:p>
    <w:p w14:paraId="416AC5A9" w14:textId="1576838F"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e)</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vymezení majetku ve vlastnictví zřizovatele, který se příspěvkové organizaci předává k hospodaření (dále jen "svěřený majetek"),</w:t>
      </w:r>
    </w:p>
    <w:p w14:paraId="4F80031B" w14:textId="1C4149E0"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f)</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vymezení práv, která organizaci umožní, aby se svěřeným majetkem mohla plnit hlavní účel k němuž byla zřízena; zejména se uvedou práva a povinnosti spojené s jeho plným efektivním a ekonomicky účelným využitím, s péčí o jeho ochranu, rozvoj a zvelebení, podmínky pro jeho případnou další investiční výstavbu, dále pravidla pro výrobu a prodej zboží, pokud jsou předmětem činnosti organizace, práva a povinnosti spojená s případným pronajímáním svěřeného majetku jiným subjektům a podobně,</w:t>
      </w:r>
    </w:p>
    <w:p w14:paraId="1B794F91" w14:textId="36D04D1A"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g)</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okruhy doplňkové činnosti navazující na hlavní účel příspěvkové organizace, kterou jí zřizovatel povolí k tomu, aby mohla lépe využívat všechny své hospodářské možnosti a odbornost svých zaměstnanců; tato činnost nesmí narušovat plnění hlavního účelu organizace a sleduje se odděleně,</w:t>
      </w:r>
    </w:p>
    <w:p w14:paraId="28EFFF02" w14:textId="32D84F96"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h)</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vymezení doby, na kterou je organizace zřízena.</w:t>
      </w:r>
    </w:p>
    <w:p w14:paraId="52F72E30" w14:textId="2C4CE40B"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(3) Zřizovatel vede o všech jím zřízených příspěvkových organizacích evidenci obsahující tyto údaje:</w:t>
      </w:r>
      <w:r w:rsidRPr="00FC2FB8">
        <w:rPr>
          <w:rFonts w:asciiTheme="minorHAnsi" w:eastAsia="Times New Roman" w:hAnsiTheme="minorHAnsi" w:cstheme="minorHAnsi"/>
          <w:color w:val="000000"/>
          <w:kern w:val="0"/>
          <w:lang w:eastAsia="cs-CZ"/>
          <w14:ligatures w14:val="none"/>
        </w:rPr>
        <w:br/>
        <w:t>a)</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název,</w:t>
      </w:r>
    </w:p>
    <w:p w14:paraId="5F41047F" w14:textId="3A88DDC2"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b)</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identifikační číslo osoby poskytnuté správcem základního registru právnických osob, podnikajících fyzických osob a orgánů veřejné moci,</w:t>
      </w:r>
    </w:p>
    <w:p w14:paraId="796C0FA0" w14:textId="13E0AE49"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c)</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datum vzniku,</w:t>
      </w:r>
    </w:p>
    <w:p w14:paraId="3FB4E21D" w14:textId="4349F844"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d)</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datum zániku,</w:t>
      </w:r>
    </w:p>
    <w:p w14:paraId="2883D4A1" w14:textId="55FFED7D"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e)</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statutární orgán vyjádřený údajem o jménu, popřípadě jménech, příjmení, datu narození a adrese místa pobytu fyzické osoby nebo místa jejího bydliště v cizině, nemá-li místo pobytu v České republice, nebo údajem o identifikačním čísle osoby, názvu a adrese sídla právnické osoby,</w:t>
      </w:r>
    </w:p>
    <w:p w14:paraId="436D50E7" w14:textId="70E53B6D"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f)</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adresa sídla.</w:t>
      </w:r>
    </w:p>
    <w:p w14:paraId="5D461287" w14:textId="3BAE3F32"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(4) Zřizovatel může vést evidenci podle odstavce 3 v integrovaném agendovém informačním systému registru osob.</w:t>
      </w:r>
      <w:r w:rsidRPr="00FC2FB8">
        <w:rPr>
          <w:rFonts w:asciiTheme="minorHAnsi" w:eastAsia="Times New Roman" w:hAnsiTheme="minorHAnsi" w:cstheme="minorHAnsi"/>
          <w:color w:val="000000"/>
          <w:kern w:val="0"/>
          <w:lang w:eastAsia="cs-CZ"/>
          <w14:ligatures w14:val="none"/>
        </w:rPr>
        <w:br/>
        <w:t>(5) Příspěvková organizace hospodaří se svěřeným majetkem v rozsahu stanoveném zřizovací listinou.</w:t>
      </w:r>
      <w:r w:rsidRPr="00FC2FB8">
        <w:rPr>
          <w:rFonts w:asciiTheme="minorHAnsi" w:eastAsia="Times New Roman" w:hAnsiTheme="minorHAnsi" w:cstheme="minorHAnsi"/>
          <w:color w:val="000000"/>
          <w:kern w:val="0"/>
          <w:lang w:eastAsia="cs-CZ"/>
          <w14:ligatures w14:val="none"/>
        </w:rPr>
        <w:br/>
        <w:t>(6) Příspěvková organizace nabývá majetek pro svého zřizovatele, nestanoví-li tento zákon jinak. Zřizovatel může stanovit, ve kterých případech je k nabytí takového majetku třeba jeho předchozí písemný souhlas.</w:t>
      </w:r>
      <w:r w:rsidRPr="00FC2FB8">
        <w:rPr>
          <w:rFonts w:asciiTheme="minorHAnsi" w:eastAsia="Times New Roman" w:hAnsiTheme="minorHAnsi" w:cstheme="minorHAnsi"/>
          <w:color w:val="000000"/>
          <w:kern w:val="0"/>
          <w:lang w:eastAsia="cs-CZ"/>
          <w14:ligatures w14:val="none"/>
        </w:rPr>
        <w:br/>
        <w:t>(7) Do svého vlastnictví může příspěvková organizace nabýt pouze majetek potřebný k výkonu činnosti, pro kterou byla zřízena, a to</w:t>
      </w:r>
      <w:r w:rsidRPr="00FC2FB8">
        <w:rPr>
          <w:rFonts w:asciiTheme="minorHAnsi" w:eastAsia="Times New Roman" w:hAnsiTheme="minorHAnsi" w:cstheme="minorHAnsi"/>
          <w:color w:val="000000"/>
          <w:kern w:val="0"/>
          <w:lang w:eastAsia="cs-CZ"/>
          <w14:ligatures w14:val="none"/>
        </w:rPr>
        <w:br/>
        <w:t>a)</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bezúplatným převodem od svého zřizovatele,</w:t>
      </w:r>
    </w:p>
    <w:p w14:paraId="44005B35" w14:textId="7743AD80"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b)</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darem s předchozím písemným souhlasem zřizovatele,</w:t>
      </w:r>
    </w:p>
    <w:p w14:paraId="1156BD80" w14:textId="66D9808E"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c)</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děděním; bez předchozího písemného souhlasu zřizovatele je příspěvková organizace povinna dědictví odmítnout, nebo</w:t>
      </w:r>
    </w:p>
    <w:p w14:paraId="5D9F0A29" w14:textId="5E04895E"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d)</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jiným způsobem na základě rozhodnutí zřizovatele.</w:t>
      </w:r>
    </w:p>
    <w:p w14:paraId="3955A5D4" w14:textId="4D9E3A38" w:rsidR="00FC2FB8" w:rsidRPr="00FC2FB8" w:rsidRDefault="00FC2FB8" w:rsidP="00EF5C88">
      <w:pPr>
        <w:spacing w:after="0"/>
        <w:rPr>
          <w:rFonts w:asciiTheme="minorHAnsi" w:eastAsia="Times New Roman" w:hAnsiTheme="minorHAnsi" w:cstheme="minorHAnsi"/>
          <w:kern w:val="0"/>
          <w:lang w:eastAsia="cs-CZ"/>
          <w14:ligatures w14:val="none"/>
        </w:rPr>
      </w:pPr>
      <w:r w:rsidRPr="00FC2FB8">
        <w:rPr>
          <w:rFonts w:asciiTheme="minorHAnsi" w:eastAsia="Times New Roman" w:hAnsiTheme="minorHAnsi" w:cstheme="minorHAnsi"/>
          <w:color w:val="000000"/>
          <w:kern w:val="0"/>
          <w:lang w:eastAsia="cs-CZ"/>
          <w14:ligatures w14:val="none"/>
        </w:rPr>
        <w:t>(8) Pokud se stane majetek, který příspěvková organizace nabyla do svého vlastnictví podle odstavce 7 písm. a), pro ni trvale nepotřebný, nabídne ho přednostně bezúplatně zřizovateli. Nepřijme-li zřizovatel písemnou nabídku, může příspěvková organizace po jeho předchozím písemném souhlasu majetek převést do vlastnictví jiné osoby za podmínek stanovených zřizovatelem.</w:t>
      </w:r>
      <w:r w:rsidRPr="00FC2FB8">
        <w:rPr>
          <w:rFonts w:asciiTheme="minorHAnsi" w:eastAsia="Times New Roman" w:hAnsiTheme="minorHAnsi" w:cstheme="minorHAnsi"/>
          <w:color w:val="000000"/>
          <w:kern w:val="0"/>
          <w:lang w:eastAsia="cs-CZ"/>
          <w14:ligatures w14:val="none"/>
        </w:rPr>
        <w:br/>
        <w:t>(9) Ke vzniku, k rozdělení, sloučení, splynutí nebo zrušení příspěvkové organizace dochází dnem určeným zřizovatelem v rozhodnutí, jímž též určí, v jakém rozsahu přechází její majetek, práva a závazky na nové anebo přejímající organizace. Rozhodne-li zřizovatel o zrušení organizace, přechází uplynutím dne uvedeného v jeho rozhodnutí o zrušení její majetek, práva a závazky na zřizovatele. Ke sloučení nebo splynutí příspěvkové organizace může dojít pouze u příspěvkových organizací téhož zřizovatele.</w:t>
      </w:r>
      <w:r w:rsidRPr="00FC2FB8">
        <w:rPr>
          <w:rFonts w:asciiTheme="minorHAnsi" w:eastAsia="Times New Roman" w:hAnsiTheme="minorHAnsi" w:cstheme="minorHAnsi"/>
          <w:color w:val="000000"/>
          <w:kern w:val="0"/>
          <w:lang w:eastAsia="cs-CZ"/>
          <w14:ligatures w14:val="none"/>
        </w:rPr>
        <w:br/>
        <w:t>(10) Údaje podle odstavce 2 a skutečnosti podle odstavce 9 se zveřejňují v Ústředním věstníku České republiky. Zřizovatel je povinen oznámit je Ústřednímu věstníku České republiky do 15 dnů ode dne, kdy k uvedené skutečnosti došlo.</w:t>
      </w:r>
      <w:r w:rsidRPr="00FC2FB8">
        <w:rPr>
          <w:rFonts w:asciiTheme="minorHAnsi" w:eastAsia="Times New Roman" w:hAnsiTheme="minorHAnsi" w:cstheme="minorHAnsi"/>
          <w:color w:val="000000"/>
          <w:kern w:val="0"/>
          <w:lang w:eastAsia="cs-CZ"/>
          <w14:ligatures w14:val="none"/>
        </w:rPr>
        <w:br/>
        <w:t>(11) Zřizovatel provádí kontrolu hospodaření příspěvkové organizace.</w:t>
      </w:r>
      <w:r w:rsidRPr="00FC2FB8">
        <w:rPr>
          <w:rFonts w:asciiTheme="minorHAnsi" w:eastAsia="Times New Roman" w:hAnsiTheme="minorHAnsi" w:cstheme="minorHAnsi"/>
          <w:color w:val="000000"/>
          <w:kern w:val="0"/>
          <w:lang w:eastAsia="cs-CZ"/>
          <w14:ligatures w14:val="none"/>
        </w:rPr>
        <w:br/>
        <w:t>(12) Příspěvková organizace se zapisuje do obchodního rejstříku; návrh na zápis podává zřizovatel.</w:t>
      </w:r>
      <w:r w:rsidRPr="00FC2FB8">
        <w:rPr>
          <w:rFonts w:asciiTheme="minorHAnsi" w:eastAsia="Times New Roman" w:hAnsiTheme="minorHAnsi" w:cstheme="minorHAnsi"/>
          <w:color w:val="000000"/>
          <w:kern w:val="0"/>
          <w:lang w:eastAsia="cs-CZ"/>
          <w14:ligatures w14:val="none"/>
        </w:rPr>
        <w:br/>
      </w:r>
    </w:p>
    <w:p w14:paraId="25C7952D"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 28</w:t>
      </w:r>
    </w:p>
    <w:p w14:paraId="74B2AD0C" w14:textId="4A2C56C7" w:rsidR="00FC2FB8" w:rsidRPr="00FC2FB8" w:rsidRDefault="00FC2FB8" w:rsidP="00EF5C88">
      <w:pPr>
        <w:spacing w:after="0"/>
        <w:rPr>
          <w:rFonts w:asciiTheme="minorHAnsi" w:eastAsia="Times New Roman" w:hAnsiTheme="minorHAnsi" w:cstheme="minorHAnsi"/>
          <w:kern w:val="0"/>
          <w:lang w:eastAsia="cs-CZ"/>
          <w14:ligatures w14:val="none"/>
        </w:rPr>
      </w:pPr>
    </w:p>
    <w:p w14:paraId="05A58D10"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b/>
          <w:bCs/>
          <w:color w:val="000000"/>
          <w:kern w:val="0"/>
          <w:lang w:eastAsia="cs-CZ"/>
          <w14:ligatures w14:val="none"/>
        </w:rPr>
        <w:t>Finanční hospodaření příspěvkových organizací</w:t>
      </w:r>
    </w:p>
    <w:p w14:paraId="5AF7851B" w14:textId="15D4C63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(1) Příspěvková organizace sestavuje rozpočet a střednědobý výhled rozpočtu, které schvaluje její zřizovatel.</w:t>
      </w:r>
      <w:r w:rsidRPr="00FC2FB8">
        <w:rPr>
          <w:rFonts w:asciiTheme="minorHAnsi" w:eastAsia="Times New Roman" w:hAnsiTheme="minorHAnsi" w:cstheme="minorHAnsi"/>
          <w:color w:val="000000"/>
          <w:kern w:val="0"/>
          <w:lang w:eastAsia="cs-CZ"/>
          <w14:ligatures w14:val="none"/>
        </w:rPr>
        <w:br/>
        <w:t>(2) Rozpočet příspěvkové organizace je plán výnosů a nákladů na rozpočtový rok, jímž se řídí financování činnosti příspěvkové organizace. Rozpočtový rok je shodný s kalendářním rokem.</w:t>
      </w:r>
      <w:r w:rsidRPr="00FC2FB8">
        <w:rPr>
          <w:rFonts w:asciiTheme="minorHAnsi" w:eastAsia="Times New Roman" w:hAnsiTheme="minorHAnsi" w:cstheme="minorHAnsi"/>
          <w:color w:val="000000"/>
          <w:kern w:val="0"/>
          <w:lang w:eastAsia="cs-CZ"/>
          <w14:ligatures w14:val="none"/>
        </w:rPr>
        <w:br/>
        <w:t>(3) Střednědobý výhled rozpočtu příspěvkové organizace je plán výnosů a nákladů na nejméně 2 roky následující po roce, na který je sestavován rozpočet. Obsahuje předpokládané náklady a výnosy v jednotlivých letech.</w:t>
      </w:r>
      <w:r w:rsidRPr="00FC2FB8">
        <w:rPr>
          <w:rFonts w:asciiTheme="minorHAnsi" w:eastAsia="Times New Roman" w:hAnsiTheme="minorHAnsi" w:cstheme="minorHAnsi"/>
          <w:color w:val="000000"/>
          <w:kern w:val="0"/>
          <w:lang w:eastAsia="cs-CZ"/>
          <w14:ligatures w14:val="none"/>
        </w:rPr>
        <w:br/>
      </w:r>
      <w:r w:rsidRPr="00FC2FB8">
        <w:rPr>
          <w:rFonts w:asciiTheme="minorHAnsi" w:eastAsia="Times New Roman" w:hAnsiTheme="minorHAnsi" w:cstheme="minorHAnsi"/>
          <w:color w:val="000000"/>
          <w:kern w:val="0"/>
          <w:lang w:eastAsia="cs-CZ"/>
          <w14:ligatures w14:val="none"/>
        </w:rPr>
        <w:lastRenderedPageBreak/>
        <w:t>(4) Příspěvková organizace hospodaří s peněžními prostředky získanými vlastní činností a s peněžními prostředky přijatými z rozpočtu svého zřizovatele. Dále hospodaří s prostředky svých fondů, s peněžitými dary od fyzických a právnických osob, včetně peněžních prostředků poskytnutých z Národního fondu a ze zahraničí.</w:t>
      </w:r>
      <w:r w:rsidRPr="00FC2FB8">
        <w:rPr>
          <w:rFonts w:asciiTheme="minorHAnsi" w:eastAsia="Times New Roman" w:hAnsiTheme="minorHAnsi" w:cstheme="minorHAnsi"/>
          <w:color w:val="000000"/>
          <w:kern w:val="0"/>
          <w:lang w:eastAsia="cs-CZ"/>
          <w14:ligatures w14:val="none"/>
        </w:rPr>
        <w:br/>
        <w:t>(5) Příspěvková organizace dále hospodaří</w:t>
      </w:r>
      <w:r w:rsidRPr="00FC2FB8">
        <w:rPr>
          <w:rFonts w:asciiTheme="minorHAnsi" w:eastAsia="Times New Roman" w:hAnsiTheme="minorHAnsi" w:cstheme="minorHAnsi"/>
          <w:color w:val="000000"/>
          <w:kern w:val="0"/>
          <w:lang w:eastAsia="cs-CZ"/>
          <w14:ligatures w14:val="none"/>
        </w:rPr>
        <w:br/>
        <w:t>a)</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s dotací na úhradu provozních výdajů, které jsou nebo mají být kryty z rozpočtu Evropské unie, včetně stanoveného podílu státního rozpočtu na financování těchto výdajů,</w:t>
      </w:r>
    </w:p>
    <w:p w14:paraId="5A8C84E9" w14:textId="01F3FAB9"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b)</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 xml:space="preserve">s dotací na úhradu provozních výdajů podle mezinárodních smluv, na </w:t>
      </w:r>
      <w:proofErr w:type="gramStart"/>
      <w:r w:rsidRPr="00FC2FB8">
        <w:rPr>
          <w:rFonts w:asciiTheme="minorHAnsi" w:eastAsia="Times New Roman" w:hAnsiTheme="minorHAnsi" w:cstheme="minorHAnsi"/>
          <w:color w:val="000000"/>
          <w:kern w:val="0"/>
          <w:lang w:eastAsia="cs-CZ"/>
          <w14:ligatures w14:val="none"/>
        </w:rPr>
        <w:t>základě</w:t>
      </w:r>
      <w:proofErr w:type="gramEnd"/>
      <w:r w:rsidRPr="00FC2FB8">
        <w:rPr>
          <w:rFonts w:asciiTheme="minorHAnsi" w:eastAsia="Times New Roman" w:hAnsiTheme="minorHAnsi" w:cstheme="minorHAnsi"/>
          <w:color w:val="000000"/>
          <w:kern w:val="0"/>
          <w:lang w:eastAsia="cs-CZ"/>
          <w14:ligatures w14:val="none"/>
        </w:rPr>
        <w:t xml:space="preserve"> kterých jsou České republice svěřeny peněžní prostředky z finančního mechanismu Evropského hospodářského prostoru, z finančního mechanismu Norska a programu švýcarsko-české spolupráce.</w:t>
      </w:r>
    </w:p>
    <w:p w14:paraId="1F4FDC19" w14:textId="3F9B85D2"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(6) Pokud se prostředky poskytnuté podle odstavce 5 nespotřebují do konce kalendářního roku, převádějí se do rezervního fondu jako zdroj financování v následujících letech a mohou se použít pouze na stanovený účel. V rezervním fondu se tyto zdroje sledují odděleně. Prostředky, které na stanovený účel nebyly použity, podléhají finančnímu vypořádání se státním rozpočtem za rok, ve kterém byl splněn účel, na který byla dotace poskytnuta.</w:t>
      </w:r>
      <w:r w:rsidRPr="00FC2FB8">
        <w:rPr>
          <w:rFonts w:asciiTheme="minorHAnsi" w:eastAsia="Times New Roman" w:hAnsiTheme="minorHAnsi" w:cstheme="minorHAnsi"/>
          <w:color w:val="000000"/>
          <w:kern w:val="0"/>
          <w:lang w:eastAsia="cs-CZ"/>
          <w14:ligatures w14:val="none"/>
        </w:rPr>
        <w:br/>
        <w:t>(7) Zřizovatel poskytuje příspěvek na provoz své příspěvkové organizaci zpravidla v návaznosti na výkony nebo jiná kritéria jejích potřeb.</w:t>
      </w:r>
      <w:r w:rsidRPr="00FC2FB8">
        <w:rPr>
          <w:rFonts w:asciiTheme="minorHAnsi" w:eastAsia="Times New Roman" w:hAnsiTheme="minorHAnsi" w:cstheme="minorHAnsi"/>
          <w:color w:val="000000"/>
          <w:kern w:val="0"/>
          <w:lang w:eastAsia="cs-CZ"/>
          <w14:ligatures w14:val="none"/>
        </w:rPr>
        <w:br/>
        <w:t>(8) Pokud příspěvková organizace vytváří ve své doplňkové činnosti zisk, může jej použít jen ve prospěch své hlavní činnosti; zřizovatel může organizaci povolit jiné využití tohoto zdroje.</w:t>
      </w:r>
      <w:r w:rsidRPr="00FC2FB8">
        <w:rPr>
          <w:rFonts w:asciiTheme="minorHAnsi" w:eastAsia="Times New Roman" w:hAnsiTheme="minorHAnsi" w:cstheme="minorHAnsi"/>
          <w:color w:val="000000"/>
          <w:kern w:val="0"/>
          <w:lang w:eastAsia="cs-CZ"/>
          <w14:ligatures w14:val="none"/>
        </w:rPr>
        <w:br/>
        <w:t>(9) Příspěvkové organizaci může její zřizovatel uložit odvod do svého rozpočtu, jestliže</w:t>
      </w:r>
      <w:r w:rsidRPr="00FC2FB8">
        <w:rPr>
          <w:rFonts w:asciiTheme="minorHAnsi" w:eastAsia="Times New Roman" w:hAnsiTheme="minorHAnsi" w:cstheme="minorHAnsi"/>
          <w:color w:val="000000"/>
          <w:kern w:val="0"/>
          <w:lang w:eastAsia="cs-CZ"/>
          <w14:ligatures w14:val="none"/>
        </w:rPr>
        <w:br/>
        <w:t>a)</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její plánované výnosy překračují její plánované náklady, a to jako závazný ukazatel rozpočtu, nebo</w:t>
      </w:r>
    </w:p>
    <w:p w14:paraId="14A531E5" w14:textId="098D52B8"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b)</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její investiční zdroje jsou větší, než je jejich potřeba užití podle rozhodnutí zřizovatele.</w:t>
      </w:r>
    </w:p>
    <w:p w14:paraId="5E088E0A" w14:textId="15C3099D"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(10) Příspěvková organizace se dopustí porušení rozpočtové kázně tím, že</w:t>
      </w:r>
      <w:r w:rsidRPr="00FC2FB8">
        <w:rPr>
          <w:rFonts w:asciiTheme="minorHAnsi" w:eastAsia="Times New Roman" w:hAnsiTheme="minorHAnsi" w:cstheme="minorHAnsi"/>
          <w:color w:val="000000"/>
          <w:kern w:val="0"/>
          <w:lang w:eastAsia="cs-CZ"/>
          <w14:ligatures w14:val="none"/>
        </w:rPr>
        <w:br/>
        <w:t>a)</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použije finanční prostředky, které obdrží z rozpočtu svého zřizovatele, v rozporu se stanoveným účelem,</w:t>
      </w:r>
    </w:p>
    <w:p w14:paraId="2CAAB1FF" w14:textId="23648DFD"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b)</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převede do svého peněžního fondu více finančních prostředků, než stanoví tento zákon nebo než rozhodl zřizovatel,</w:t>
      </w:r>
    </w:p>
    <w:p w14:paraId="3287F37E" w14:textId="3984DDE1"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c)</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použije prostředky svého peněžního fondu na jiný účel nebo v jiné výši, než stanoví tento zákon nebo jiný právní předpis,</w:t>
      </w:r>
    </w:p>
    <w:p w14:paraId="7F61E2F1" w14:textId="056D8FB4"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d)</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použije své provozní prostředky na účel, na který měly být použity prostředky jejího peněžního fondu podle tohoto zákona,</w:t>
      </w:r>
    </w:p>
    <w:p w14:paraId="2C571509" w14:textId="336FD10B"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e)</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překročí stanovený nebo přípustný objem prostředků na platy, pokud toto překročení do 31. prosince nekryla ze svého fondu odměn, nebo</w:t>
      </w:r>
    </w:p>
    <w:p w14:paraId="4FF13040" w14:textId="7609D7E9"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f)</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neprovede odvod podle odstavce 9 ve lhůtě stanovené zřizovatelem.</w:t>
      </w:r>
    </w:p>
    <w:p w14:paraId="72D4DFF6" w14:textId="4468EE46" w:rsidR="00FC2FB8" w:rsidRPr="00FC2FB8" w:rsidRDefault="00FC2FB8" w:rsidP="00EF5C88">
      <w:pPr>
        <w:spacing w:after="0"/>
        <w:rPr>
          <w:rFonts w:asciiTheme="minorHAnsi" w:eastAsia="Times New Roman" w:hAnsiTheme="minorHAnsi" w:cstheme="minorHAnsi"/>
          <w:kern w:val="0"/>
          <w:lang w:eastAsia="cs-CZ"/>
          <w14:ligatures w14:val="none"/>
        </w:rPr>
      </w:pPr>
      <w:r w:rsidRPr="00FC2FB8">
        <w:rPr>
          <w:rFonts w:asciiTheme="minorHAnsi" w:eastAsia="Times New Roman" w:hAnsiTheme="minorHAnsi" w:cstheme="minorHAnsi"/>
          <w:color w:val="000000"/>
          <w:kern w:val="0"/>
          <w:lang w:eastAsia="cs-CZ"/>
          <w14:ligatures w14:val="none"/>
        </w:rPr>
        <w:t>(11) Za porušení rozpočtové kázně uloží zřizovatel příspěvkové organizaci odvod do svého rozpočtu ve výši neoprávněně použitých prostředků, a to nejpozději do 1 roku ode dne, kdy porušení rozpočtové kázně zjistil, nejdéle však do 3 let ode dne, kdy k porušení rozpočtové kázně došlo.</w:t>
      </w:r>
      <w:r w:rsidRPr="00FC2FB8">
        <w:rPr>
          <w:rFonts w:asciiTheme="minorHAnsi" w:eastAsia="Times New Roman" w:hAnsiTheme="minorHAnsi" w:cstheme="minorHAnsi"/>
          <w:color w:val="000000"/>
          <w:kern w:val="0"/>
          <w:lang w:eastAsia="cs-CZ"/>
          <w14:ligatures w14:val="none"/>
        </w:rPr>
        <w:br/>
        <w:t>(12) Zřizovatel může z důvodu zamezení tvrdosti snížit nebo prominout odvod za porušení rozpočtové kázně na základě písemné žádosti příspěvkové organizace podané do 1 roku od uložení odvodu.</w:t>
      </w:r>
      <w:r w:rsidRPr="00FC2FB8">
        <w:rPr>
          <w:rFonts w:asciiTheme="minorHAnsi" w:eastAsia="Times New Roman" w:hAnsiTheme="minorHAnsi" w:cstheme="minorHAnsi"/>
          <w:color w:val="000000"/>
          <w:kern w:val="0"/>
          <w:lang w:eastAsia="cs-CZ"/>
          <w14:ligatures w14:val="none"/>
        </w:rPr>
        <w:br/>
        <w:t>(13) Ustanovení odstavců 10 až 12 se nevztahují na porušení rozpočtové kázně při nakládání s prostředky poskytnutými příspěvkové organizaci z rozpočtu zřizovatele, které zřizovatel obdržel ze státního rozpočtu, z rozpočtu státního fondu nebo z Národního fondu za účelem, aby je na základě svého rozhodnutí poskytnul právnické nebo fyzické osobě. V takovém případě se postupuje podle § 22.</w:t>
      </w:r>
      <w:r w:rsidRPr="00FC2FB8">
        <w:rPr>
          <w:rFonts w:asciiTheme="minorHAnsi" w:eastAsia="Times New Roman" w:hAnsiTheme="minorHAnsi" w:cstheme="minorHAnsi"/>
          <w:color w:val="000000"/>
          <w:kern w:val="0"/>
          <w:lang w:eastAsia="cs-CZ"/>
          <w14:ligatures w14:val="none"/>
        </w:rPr>
        <w:br/>
        <w:t>(14) Vztah rozpočtu příspěvkové organizace k rozpočtu zřizovatele lze během roku změnit v neprospěch příspěvkové organizace jen ze závažných, objektivně působících příčin.</w:t>
      </w:r>
      <w:r w:rsidRPr="00FC2FB8">
        <w:rPr>
          <w:rFonts w:asciiTheme="minorHAnsi" w:eastAsia="Times New Roman" w:hAnsiTheme="minorHAnsi" w:cstheme="minorHAnsi"/>
          <w:color w:val="000000"/>
          <w:kern w:val="0"/>
          <w:lang w:eastAsia="cs-CZ"/>
          <w14:ligatures w14:val="none"/>
        </w:rPr>
        <w:br/>
        <w:t>(15) Nestanoví-li zvláštní zákon jinak, rozpočet zřizovatele zprostředkovává vztah příspěvkové organizace ke státnímu rozpočtu a k Národnímu fondu; jde-li o příspěvkovou organizaci zřízenou obcí, též k rozpočtu kraje.</w:t>
      </w:r>
      <w:r w:rsidRPr="00FC2FB8">
        <w:rPr>
          <w:rFonts w:asciiTheme="minorHAnsi" w:eastAsia="Times New Roman" w:hAnsiTheme="minorHAnsi" w:cstheme="minorHAnsi"/>
          <w:color w:val="000000"/>
          <w:kern w:val="0"/>
          <w:lang w:eastAsia="cs-CZ"/>
          <w14:ligatures w14:val="none"/>
        </w:rPr>
        <w:br/>
      </w:r>
    </w:p>
    <w:p w14:paraId="6BA0E2F7"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 28a</w:t>
      </w:r>
    </w:p>
    <w:p w14:paraId="16300EA6" w14:textId="0889DEA8" w:rsidR="00FC2FB8" w:rsidRPr="00FC2FB8" w:rsidRDefault="00FC2FB8" w:rsidP="00EF5C88">
      <w:pPr>
        <w:spacing w:after="0"/>
        <w:rPr>
          <w:rFonts w:asciiTheme="minorHAnsi" w:eastAsia="Times New Roman" w:hAnsiTheme="minorHAnsi" w:cstheme="minorHAnsi"/>
          <w:kern w:val="0"/>
          <w:lang w:eastAsia="cs-CZ"/>
          <w14:ligatures w14:val="none"/>
        </w:rPr>
      </w:pPr>
    </w:p>
    <w:p w14:paraId="67ECFEB3" w14:textId="35DD9FAF"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b/>
          <w:bCs/>
          <w:color w:val="000000"/>
          <w:kern w:val="0"/>
          <w:lang w:eastAsia="cs-CZ"/>
          <w14:ligatures w14:val="none"/>
        </w:rPr>
        <w:t>Zveřejňování střednědobého výhledu rozpočtu</w:t>
      </w:r>
      <w:r w:rsidR="00553CB1" w:rsidRPr="00EF5C88">
        <w:rPr>
          <w:rFonts w:asciiTheme="minorHAnsi" w:eastAsia="Times New Roman" w:hAnsiTheme="minorHAnsi" w:cstheme="minorHAnsi"/>
          <w:b/>
          <w:bCs/>
          <w:color w:val="000000"/>
          <w:kern w:val="0"/>
          <w:lang w:eastAsia="cs-CZ"/>
          <w14:ligatures w14:val="none"/>
        </w:rPr>
        <w:t xml:space="preserve"> </w:t>
      </w:r>
      <w:r w:rsidRPr="00FC2FB8">
        <w:rPr>
          <w:rFonts w:asciiTheme="minorHAnsi" w:eastAsia="Times New Roman" w:hAnsiTheme="minorHAnsi" w:cstheme="minorHAnsi"/>
          <w:b/>
          <w:bCs/>
          <w:color w:val="000000"/>
          <w:kern w:val="0"/>
          <w:lang w:eastAsia="cs-CZ"/>
          <w14:ligatures w14:val="none"/>
        </w:rPr>
        <w:t>a rozpočtu příspěvkové organizace</w:t>
      </w:r>
    </w:p>
    <w:p w14:paraId="09F409CC" w14:textId="574AC966" w:rsidR="00FC2FB8" w:rsidRPr="00FC2FB8" w:rsidRDefault="00FC2FB8" w:rsidP="00EF5C88">
      <w:pPr>
        <w:spacing w:after="0"/>
        <w:rPr>
          <w:rFonts w:asciiTheme="minorHAnsi" w:eastAsia="Times New Roman" w:hAnsiTheme="minorHAnsi" w:cstheme="minorHAnsi"/>
          <w:kern w:val="0"/>
          <w:lang w:eastAsia="cs-CZ"/>
          <w14:ligatures w14:val="none"/>
        </w:rPr>
      </w:pPr>
      <w:r w:rsidRPr="00FC2FB8">
        <w:rPr>
          <w:rFonts w:asciiTheme="minorHAnsi" w:eastAsia="Times New Roman" w:hAnsiTheme="minorHAnsi" w:cstheme="minorHAnsi"/>
          <w:color w:val="000000"/>
          <w:kern w:val="0"/>
          <w:lang w:eastAsia="cs-CZ"/>
          <w14:ligatures w14:val="none"/>
        </w:rPr>
        <w:t>(1) Příspěvková organizace zveřejní návrh střednědobého výhledu rozpočtu na svých internetových stránkách, nebo na internetových stránkách svého zřizovatele, nebo způsobem v místě obvyklým nejméně 15 dnů přede dnem zahájení jeho projednávání zřizovatelem. Zveřejnění musí trvat až do zveřejnění střednědobého výhledu rozpočtu.</w:t>
      </w:r>
      <w:r w:rsidRPr="00FC2FB8">
        <w:rPr>
          <w:rFonts w:asciiTheme="minorHAnsi" w:eastAsia="Times New Roman" w:hAnsiTheme="minorHAnsi" w:cstheme="minorHAnsi"/>
          <w:color w:val="000000"/>
          <w:kern w:val="0"/>
          <w:lang w:eastAsia="cs-CZ"/>
          <w14:ligatures w14:val="none"/>
        </w:rPr>
        <w:br/>
        <w:t>(2) Příspěvková organizace zveřejní střednědobý výhled rozpočtu na svých internetových stránkách, nebo na internetových stránkách svého zřizovatele, nebo způsobem v místě obvyklým do 30 dnů ode dne jeho schválení. Zveřejnění musí trvat až do zveřejnění nového střednědobého výhledu rozpočtu.</w:t>
      </w:r>
      <w:r w:rsidRPr="00FC2FB8">
        <w:rPr>
          <w:rFonts w:asciiTheme="minorHAnsi" w:eastAsia="Times New Roman" w:hAnsiTheme="minorHAnsi" w:cstheme="minorHAnsi"/>
          <w:color w:val="000000"/>
          <w:kern w:val="0"/>
          <w:lang w:eastAsia="cs-CZ"/>
          <w14:ligatures w14:val="none"/>
        </w:rPr>
        <w:br/>
        <w:t>(3) Příspěvková organizace zveřejní návrh rozpočtu na svých internetových stránkách, nebo na internetových stránkách svého zřizovatele, nebo způsobem v místě obvyklým nejméně 15 dnů přede dnem zahájení jeho projednávání zřizovatelem. Zveřejnění musí trvat až do zveřejnění rozpočtu.</w:t>
      </w:r>
      <w:r w:rsidRPr="00FC2FB8">
        <w:rPr>
          <w:rFonts w:asciiTheme="minorHAnsi" w:eastAsia="Times New Roman" w:hAnsiTheme="minorHAnsi" w:cstheme="minorHAnsi"/>
          <w:color w:val="000000"/>
          <w:kern w:val="0"/>
          <w:lang w:eastAsia="cs-CZ"/>
          <w14:ligatures w14:val="none"/>
        </w:rPr>
        <w:br/>
      </w:r>
      <w:r w:rsidRPr="00FC2FB8">
        <w:rPr>
          <w:rFonts w:asciiTheme="minorHAnsi" w:eastAsia="Times New Roman" w:hAnsiTheme="minorHAnsi" w:cstheme="minorHAnsi"/>
          <w:color w:val="000000"/>
          <w:kern w:val="0"/>
          <w:lang w:eastAsia="cs-CZ"/>
          <w14:ligatures w14:val="none"/>
        </w:rPr>
        <w:lastRenderedPageBreak/>
        <w:t>(4) Příspěvková organizace zveřejní rozpočet na svých internetových stránkách, nebo na internetových stránkách svého zřizovatele, nebo způsobem v místě obvyklým do 30 dnů od jeho schválení. Zveřejnění musí trvat až do zveřejnění rozpočtu na následující rozpočtový rok.</w:t>
      </w:r>
      <w:r w:rsidRPr="00FC2FB8">
        <w:rPr>
          <w:rFonts w:asciiTheme="minorHAnsi" w:eastAsia="Times New Roman" w:hAnsiTheme="minorHAnsi" w:cstheme="minorHAnsi"/>
          <w:color w:val="000000"/>
          <w:kern w:val="0"/>
          <w:lang w:eastAsia="cs-CZ"/>
          <w14:ligatures w14:val="none"/>
        </w:rPr>
        <w:br/>
      </w:r>
    </w:p>
    <w:p w14:paraId="722898BE"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 29</w:t>
      </w:r>
    </w:p>
    <w:p w14:paraId="1A78B5B9" w14:textId="6B1D3F32" w:rsidR="00FC2FB8" w:rsidRPr="00FC2FB8" w:rsidRDefault="00FC2FB8" w:rsidP="00EF5C88">
      <w:pPr>
        <w:spacing w:after="0"/>
        <w:rPr>
          <w:rFonts w:asciiTheme="minorHAnsi" w:eastAsia="Times New Roman" w:hAnsiTheme="minorHAnsi" w:cstheme="minorHAnsi"/>
          <w:kern w:val="0"/>
          <w:lang w:eastAsia="cs-CZ"/>
          <w14:ligatures w14:val="none"/>
        </w:rPr>
      </w:pPr>
    </w:p>
    <w:p w14:paraId="23E0480F"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b/>
          <w:bCs/>
          <w:color w:val="000000"/>
          <w:kern w:val="0"/>
          <w:lang w:eastAsia="cs-CZ"/>
          <w14:ligatures w14:val="none"/>
        </w:rPr>
        <w:t>Peněžní fondy příspěvkových organizací</w:t>
      </w:r>
    </w:p>
    <w:p w14:paraId="116A1F78" w14:textId="14E54504"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(1) Příspěvková organizace tvoří tyto peněžní fondy:</w:t>
      </w:r>
      <w:r w:rsidRPr="00FC2FB8">
        <w:rPr>
          <w:rFonts w:asciiTheme="minorHAnsi" w:eastAsia="Times New Roman" w:hAnsiTheme="minorHAnsi" w:cstheme="minorHAnsi"/>
          <w:color w:val="000000"/>
          <w:kern w:val="0"/>
          <w:lang w:eastAsia="cs-CZ"/>
          <w14:ligatures w14:val="none"/>
        </w:rPr>
        <w:br/>
        <w:t>a)</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rezervní fond,</w:t>
      </w:r>
    </w:p>
    <w:p w14:paraId="2C472CFA" w14:textId="1296FEBA"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b)</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fond investic,</w:t>
      </w:r>
    </w:p>
    <w:p w14:paraId="47C772A0" w14:textId="0073825E"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c)</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fond odměn,</w:t>
      </w:r>
      <w:r w:rsidRPr="00FC2FB8">
        <w:rPr>
          <w:rFonts w:asciiTheme="minorHAnsi" w:eastAsia="Times New Roman" w:hAnsiTheme="minorHAnsi" w:cstheme="minorHAnsi"/>
          <w:color w:val="000000"/>
          <w:kern w:val="0"/>
          <w:lang w:eastAsia="cs-CZ"/>
          <w14:ligatures w14:val="none"/>
        </w:rPr>
        <w:br/>
        <w:t>d)</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fond kulturních a sociálních potřeb.</w:t>
      </w:r>
    </w:p>
    <w:p w14:paraId="498533C6" w14:textId="0C8CC68D" w:rsidR="00FC2FB8" w:rsidRPr="00FC2FB8" w:rsidRDefault="00FC2FB8" w:rsidP="00EF5C88">
      <w:pPr>
        <w:spacing w:after="0"/>
        <w:rPr>
          <w:rFonts w:asciiTheme="minorHAnsi" w:eastAsia="Times New Roman" w:hAnsiTheme="minorHAnsi" w:cstheme="minorHAnsi"/>
          <w:kern w:val="0"/>
          <w:lang w:eastAsia="cs-CZ"/>
          <w14:ligatures w14:val="none"/>
        </w:rPr>
      </w:pPr>
      <w:r w:rsidRPr="00FC2FB8">
        <w:rPr>
          <w:rFonts w:asciiTheme="minorHAnsi" w:eastAsia="Times New Roman" w:hAnsiTheme="minorHAnsi" w:cstheme="minorHAnsi"/>
          <w:color w:val="000000"/>
          <w:kern w:val="0"/>
          <w:lang w:eastAsia="cs-CZ"/>
          <w14:ligatures w14:val="none"/>
        </w:rPr>
        <w:t>(2) Zůstatky peněžních fondů se po skončení roku převádějí do následujícího roku.</w:t>
      </w:r>
      <w:r w:rsidRPr="00FC2FB8">
        <w:rPr>
          <w:rFonts w:asciiTheme="minorHAnsi" w:eastAsia="Times New Roman" w:hAnsiTheme="minorHAnsi" w:cstheme="minorHAnsi"/>
          <w:color w:val="000000"/>
          <w:kern w:val="0"/>
          <w:lang w:eastAsia="cs-CZ"/>
          <w14:ligatures w14:val="none"/>
        </w:rPr>
        <w:br/>
      </w:r>
    </w:p>
    <w:p w14:paraId="16200FFE"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 30</w:t>
      </w:r>
    </w:p>
    <w:p w14:paraId="67124DAD" w14:textId="0FA9CA7F" w:rsidR="00FC2FB8" w:rsidRPr="00FC2FB8" w:rsidRDefault="00FC2FB8" w:rsidP="00EF5C88">
      <w:pPr>
        <w:spacing w:after="0"/>
        <w:rPr>
          <w:rFonts w:asciiTheme="minorHAnsi" w:eastAsia="Times New Roman" w:hAnsiTheme="minorHAnsi" w:cstheme="minorHAnsi"/>
          <w:kern w:val="0"/>
          <w:lang w:eastAsia="cs-CZ"/>
          <w14:ligatures w14:val="none"/>
        </w:rPr>
      </w:pPr>
    </w:p>
    <w:p w14:paraId="443ACDD9"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b/>
          <w:bCs/>
          <w:color w:val="000000"/>
          <w:kern w:val="0"/>
          <w:lang w:eastAsia="cs-CZ"/>
          <w14:ligatures w14:val="none"/>
        </w:rPr>
        <w:t>Rezervní fond</w:t>
      </w:r>
    </w:p>
    <w:p w14:paraId="3E7BB05C" w14:textId="0F73DCF5"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(1) Rezervní fond se tvoří ze zlepšeného výsledku hospodaření příspěvkové organizace na základě schválení jeho výše zřizovatelem po skončení roku, sníženého o případné převody do fondu odměn. Zlepšený výsledek hospodaření příspěvkové organizace je vytvořen tehdy, jestliže skutečné výnosy jejího hospodaření jsou spolu s přijatým provozním příspěvkem větší než její provozní náklady. Rozdělení zlepšeného výsledku hospodaření do rezervního fondu a do fondu odměn schvaluje zřizovatel. Zdrojem rezervního fondu mohou být též peněžní dary a prostředky převedené podle § 28 odst. 6.</w:t>
      </w:r>
      <w:r w:rsidRPr="00FC2FB8">
        <w:rPr>
          <w:rFonts w:asciiTheme="minorHAnsi" w:eastAsia="Times New Roman" w:hAnsiTheme="minorHAnsi" w:cstheme="minorHAnsi"/>
          <w:color w:val="000000"/>
          <w:kern w:val="0"/>
          <w:lang w:eastAsia="cs-CZ"/>
          <w14:ligatures w14:val="none"/>
        </w:rPr>
        <w:br/>
        <w:t>(2) Rezervní fond, s výjimkou účelově určených peněžních darů a prostředků převedených podle § 28 odst. 6, používá příspěvková organizace</w:t>
      </w:r>
      <w:r w:rsidRPr="00FC2FB8">
        <w:rPr>
          <w:rFonts w:asciiTheme="minorHAnsi" w:eastAsia="Times New Roman" w:hAnsiTheme="minorHAnsi" w:cstheme="minorHAnsi"/>
          <w:color w:val="000000"/>
          <w:kern w:val="0"/>
          <w:lang w:eastAsia="cs-CZ"/>
          <w14:ligatures w14:val="none"/>
        </w:rPr>
        <w:br/>
        <w:t>a)</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k dalšímu rozvoji své činnosti,</w:t>
      </w:r>
    </w:p>
    <w:p w14:paraId="19A41043" w14:textId="228E4EB6"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b)</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k časovému překlenutí dočasného nesouladu mezi výnosy a náklady,</w:t>
      </w:r>
    </w:p>
    <w:p w14:paraId="067BE150" w14:textId="4AE4CC68"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c)</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k úhradě případných odvodů a penále uložených jí za porušení rozpočtové kázně,</w:t>
      </w:r>
    </w:p>
    <w:p w14:paraId="0A746378" w14:textId="1B9A48C3"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d)</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k úhradě své ztráty za předchozí léta.</w:t>
      </w:r>
    </w:p>
    <w:p w14:paraId="2E18B030" w14:textId="40FA5BC6" w:rsidR="00FC2FB8" w:rsidRPr="00FC2FB8" w:rsidRDefault="00FC2FB8" w:rsidP="00EF5C88">
      <w:pPr>
        <w:spacing w:after="0"/>
        <w:rPr>
          <w:rFonts w:asciiTheme="minorHAnsi" w:eastAsia="Times New Roman" w:hAnsiTheme="minorHAnsi" w:cstheme="minorHAnsi"/>
          <w:kern w:val="0"/>
          <w:lang w:eastAsia="cs-CZ"/>
          <w14:ligatures w14:val="none"/>
        </w:rPr>
      </w:pPr>
      <w:r w:rsidRPr="00FC2FB8">
        <w:rPr>
          <w:rFonts w:asciiTheme="minorHAnsi" w:eastAsia="Times New Roman" w:hAnsiTheme="minorHAnsi" w:cstheme="minorHAnsi"/>
          <w:color w:val="000000"/>
          <w:kern w:val="0"/>
          <w:lang w:eastAsia="cs-CZ"/>
          <w14:ligatures w14:val="none"/>
        </w:rPr>
        <w:t>(3) Účelově určené peněžní dary se použijí v souladu s jejich určením.</w:t>
      </w:r>
      <w:r w:rsidRPr="00FC2FB8">
        <w:rPr>
          <w:rFonts w:asciiTheme="minorHAnsi" w:eastAsia="Times New Roman" w:hAnsiTheme="minorHAnsi" w:cstheme="minorHAnsi"/>
          <w:color w:val="000000"/>
          <w:kern w:val="0"/>
          <w:lang w:eastAsia="cs-CZ"/>
          <w14:ligatures w14:val="none"/>
        </w:rPr>
        <w:br/>
        <w:t>(4) Zřizovatel může dát příspěvkové organizaci souhlas k tomu, aby část svého rezervního fondu, s výjimkou účelově určených peněžních darů a prostředků převedených podle § 28 odst. 6, použila k posílení svého fondu investic.</w:t>
      </w:r>
      <w:r w:rsidRPr="00FC2FB8">
        <w:rPr>
          <w:rFonts w:asciiTheme="minorHAnsi" w:eastAsia="Times New Roman" w:hAnsiTheme="minorHAnsi" w:cstheme="minorHAnsi"/>
          <w:color w:val="000000"/>
          <w:kern w:val="0"/>
          <w:lang w:eastAsia="cs-CZ"/>
          <w14:ligatures w14:val="none"/>
        </w:rPr>
        <w:br/>
      </w:r>
    </w:p>
    <w:p w14:paraId="042BE0C2"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 31</w:t>
      </w:r>
    </w:p>
    <w:p w14:paraId="225A1240" w14:textId="5F9F89C1" w:rsidR="00FC2FB8" w:rsidRPr="00FC2FB8" w:rsidRDefault="00FC2FB8" w:rsidP="00EF5C88">
      <w:pPr>
        <w:spacing w:after="0"/>
        <w:rPr>
          <w:rFonts w:asciiTheme="minorHAnsi" w:eastAsia="Times New Roman" w:hAnsiTheme="minorHAnsi" w:cstheme="minorHAnsi"/>
          <w:kern w:val="0"/>
          <w:lang w:eastAsia="cs-CZ"/>
          <w14:ligatures w14:val="none"/>
        </w:rPr>
      </w:pPr>
    </w:p>
    <w:p w14:paraId="747AD553"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b/>
          <w:bCs/>
          <w:color w:val="000000"/>
          <w:kern w:val="0"/>
          <w:lang w:eastAsia="cs-CZ"/>
          <w14:ligatures w14:val="none"/>
        </w:rPr>
        <w:t>Fond investic</w:t>
      </w:r>
    </w:p>
    <w:p w14:paraId="3A7AF499" w14:textId="44B748C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(1) Fond investic vytváří příspěvková organizace k financování svých investičních potřeb. Jeho zdrojem jsou</w:t>
      </w:r>
      <w:r w:rsidRPr="00FC2FB8">
        <w:rPr>
          <w:rFonts w:asciiTheme="minorHAnsi" w:eastAsia="Times New Roman" w:hAnsiTheme="minorHAnsi" w:cstheme="minorHAnsi"/>
          <w:color w:val="000000"/>
          <w:kern w:val="0"/>
          <w:lang w:eastAsia="cs-CZ"/>
          <w14:ligatures w14:val="none"/>
        </w:rPr>
        <w:br/>
        <w:t>a)</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peněžní prostředky ve výši odpisů hmotného a nehmotného dlouhodobého majetku</w:t>
      </w:r>
      <w:r w:rsidRPr="00FC2FB8">
        <w:rPr>
          <w:rFonts w:asciiTheme="minorHAnsi" w:eastAsia="Times New Roman" w:hAnsiTheme="minorHAnsi" w:cstheme="minorHAnsi"/>
          <w:color w:val="000000"/>
          <w:kern w:val="0"/>
          <w:vertAlign w:val="superscript"/>
          <w:lang w:eastAsia="cs-CZ"/>
          <w14:ligatures w14:val="none"/>
        </w:rPr>
        <w:t>4)</w:t>
      </w:r>
      <w:r w:rsidRPr="00FC2FB8">
        <w:rPr>
          <w:rFonts w:asciiTheme="minorHAnsi" w:eastAsia="Times New Roman" w:hAnsiTheme="minorHAnsi" w:cstheme="minorHAnsi"/>
          <w:color w:val="000000"/>
          <w:kern w:val="0"/>
          <w:lang w:eastAsia="cs-CZ"/>
          <w14:ligatures w14:val="none"/>
        </w:rPr>
        <w:t> prováděné podle zřizovatelem schváleného odpisového plánu,</w:t>
      </w:r>
    </w:p>
    <w:p w14:paraId="018234DC" w14:textId="4D12980A"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b)</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investiční příspěvek z rozpočtu zřizovatele,</w:t>
      </w:r>
    </w:p>
    <w:p w14:paraId="5FF2F3DC" w14:textId="34CA32BC"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c)</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investiční dotace ze státních fondů a jiných veřejných rozpočtů,</w:t>
      </w:r>
    </w:p>
    <w:p w14:paraId="4C9D0D3B" w14:textId="17B0BE94"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d)</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příjmy z prodeje svěřeného dlouhodobého hmotného majetku, jestliže to zřizovatel podle svého rozhodnutí připustí,</w:t>
      </w:r>
    </w:p>
    <w:p w14:paraId="759A22F2" w14:textId="7EFBE71E"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e)</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peněžní dary a příspěvky od jiných subjektů, jsou-li určené nebo použitelné k investičním účelům,</w:t>
      </w:r>
    </w:p>
    <w:p w14:paraId="4A19C30F" w14:textId="119EA1EB"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f)</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příjmy z prodeje dlouhodobého hmotného majetku ve vlastnictví příspěvkové organizace,</w:t>
      </w:r>
    </w:p>
    <w:p w14:paraId="6041189C" w14:textId="28C66C80"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g)</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převody z rezervního fondu ve výši povolené zřizovatelem.</w:t>
      </w:r>
    </w:p>
    <w:p w14:paraId="7D520D40" w14:textId="38DCAF4F"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(2) Fond investic příspěvkové organizace se používá</w:t>
      </w:r>
      <w:r w:rsidRPr="00FC2FB8">
        <w:rPr>
          <w:rFonts w:asciiTheme="minorHAnsi" w:eastAsia="Times New Roman" w:hAnsiTheme="minorHAnsi" w:cstheme="minorHAnsi"/>
          <w:color w:val="000000"/>
          <w:kern w:val="0"/>
          <w:lang w:eastAsia="cs-CZ"/>
          <w14:ligatures w14:val="none"/>
        </w:rPr>
        <w:br/>
        <w:t>a)</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na pořízení a technické zhodnocení hmotného a nehmotného dlouhodobého majetku, s výjimkou drobného hmotného a nehmotného dlouhodobého majetku,</w:t>
      </w:r>
    </w:p>
    <w:p w14:paraId="789A05B2" w14:textId="3FF9DF15"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b)</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k úhradě investičních úvěrů nebo půjček,</w:t>
      </w:r>
    </w:p>
    <w:p w14:paraId="7BDE74EA" w14:textId="64D25051"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c)</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k odvodu do rozpočtu zřizovatele, pokud takový odvod uložil,</w:t>
      </w:r>
    </w:p>
    <w:p w14:paraId="26F3CF3A" w14:textId="49D519C0"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d)</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k navýšení peněžních prostředků určených na financování údržby a oprav majetku, který příspěvková organizace používá pro svou činnost.</w:t>
      </w:r>
    </w:p>
    <w:p w14:paraId="7261A40E" w14:textId="397D0EEF" w:rsidR="00FC2FB8" w:rsidRPr="00FC2FB8" w:rsidRDefault="00FC2FB8" w:rsidP="00EF5C88">
      <w:pPr>
        <w:spacing w:after="0"/>
        <w:rPr>
          <w:rFonts w:asciiTheme="minorHAnsi" w:eastAsia="Times New Roman" w:hAnsiTheme="minorHAnsi" w:cstheme="minorHAnsi"/>
          <w:kern w:val="0"/>
          <w:lang w:eastAsia="cs-CZ"/>
          <w14:ligatures w14:val="none"/>
        </w:rPr>
      </w:pPr>
      <w:r w:rsidRPr="00FC2FB8">
        <w:rPr>
          <w:rFonts w:asciiTheme="minorHAnsi" w:eastAsia="Times New Roman" w:hAnsiTheme="minorHAnsi" w:cstheme="minorHAnsi"/>
          <w:color w:val="000000"/>
          <w:kern w:val="0"/>
          <w:lang w:eastAsia="cs-CZ"/>
          <w14:ligatures w14:val="none"/>
        </w:rPr>
        <w:t>(3) Ke krytí investičních potřeb lze se souhlasem zřizovatele použít též investičních úvěrů nebo půjček.</w:t>
      </w:r>
      <w:r w:rsidRPr="00FC2FB8">
        <w:rPr>
          <w:rFonts w:asciiTheme="minorHAnsi" w:eastAsia="Times New Roman" w:hAnsiTheme="minorHAnsi" w:cstheme="minorHAnsi"/>
          <w:color w:val="000000"/>
          <w:kern w:val="0"/>
          <w:lang w:eastAsia="cs-CZ"/>
          <w14:ligatures w14:val="none"/>
        </w:rPr>
        <w:br/>
      </w:r>
    </w:p>
    <w:p w14:paraId="26DFB1F0"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 32</w:t>
      </w:r>
    </w:p>
    <w:p w14:paraId="6EB9F99C" w14:textId="0DB2C10B" w:rsidR="00FC2FB8" w:rsidRPr="00FC2FB8" w:rsidRDefault="00FC2FB8" w:rsidP="00EF5C88">
      <w:pPr>
        <w:spacing w:after="0"/>
        <w:rPr>
          <w:rFonts w:asciiTheme="minorHAnsi" w:eastAsia="Times New Roman" w:hAnsiTheme="minorHAnsi" w:cstheme="minorHAnsi"/>
          <w:kern w:val="0"/>
          <w:lang w:eastAsia="cs-CZ"/>
          <w14:ligatures w14:val="none"/>
        </w:rPr>
      </w:pPr>
    </w:p>
    <w:p w14:paraId="6FA9C311"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b/>
          <w:bCs/>
          <w:color w:val="000000"/>
          <w:kern w:val="0"/>
          <w:lang w:eastAsia="cs-CZ"/>
          <w14:ligatures w14:val="none"/>
        </w:rPr>
        <w:lastRenderedPageBreak/>
        <w:t>Fond odměn</w:t>
      </w:r>
    </w:p>
    <w:p w14:paraId="4193E331" w14:textId="77777777" w:rsidR="00EF5C88" w:rsidRPr="00EF5C88" w:rsidRDefault="00FC2FB8" w:rsidP="00EF5C88">
      <w:pPr>
        <w:spacing w:after="0"/>
        <w:rPr>
          <w:rFonts w:asciiTheme="minorHAnsi" w:hAnsiTheme="minorHAnsi" w:cstheme="minorHAnsi"/>
          <w:bCs/>
          <w:color w:val="0000FF"/>
        </w:rPr>
      </w:pPr>
      <w:r w:rsidRPr="006F35B1">
        <w:rPr>
          <w:rFonts w:asciiTheme="minorHAnsi" w:hAnsiTheme="minorHAnsi" w:cstheme="minorHAnsi"/>
          <w:dstrike/>
          <w:color w:val="385623" w:themeColor="accent6" w:themeShade="80"/>
        </w:rPr>
        <w:t>(1) Fond odměn je tvořen ze zlepšeného výsledku hospodaření příspěvkové organizace, a to do výše jeho 80 %, nejvýše však do výše 80 % objemu prostředků na platy stanoveného zřizovatelem nebo zvláštním právním předpisem, a peněžními dary účelově určenými na platy.</w:t>
      </w:r>
      <w:r w:rsidRPr="006F35B1">
        <w:rPr>
          <w:rFonts w:asciiTheme="minorHAnsi" w:hAnsiTheme="minorHAnsi" w:cstheme="minorHAnsi"/>
          <w:dstrike/>
          <w:color w:val="385623" w:themeColor="accent6" w:themeShade="80"/>
        </w:rPr>
        <w:br/>
      </w:r>
      <w:r w:rsidR="00EF5C88" w:rsidRPr="00EF5C88">
        <w:rPr>
          <w:rFonts w:asciiTheme="minorHAnsi" w:hAnsiTheme="minorHAnsi" w:cstheme="minorHAnsi"/>
          <w:bCs/>
          <w:color w:val="0000FF"/>
        </w:rPr>
        <w:t xml:space="preserve">(1) Fond odměn je tvořen ze zlepšeného výsledku hospodaření příspěvkové organizace, a to do výše jeho 20 %, nejvýše však do výše 10 % objemu prostředků na platy stanoveného zřizovatelem nebo zvláštním právním předpisem, a peněžními dary účelově určenými na platy. </w:t>
      </w:r>
    </w:p>
    <w:p w14:paraId="5EAD4482" w14:textId="5766610F" w:rsidR="00FC2FB8" w:rsidRPr="00FC2FB8" w:rsidRDefault="00FC2FB8" w:rsidP="00EF5C88">
      <w:pPr>
        <w:spacing w:after="0"/>
        <w:rPr>
          <w:rFonts w:asciiTheme="minorHAnsi" w:eastAsia="Times New Roman" w:hAnsiTheme="minorHAnsi" w:cstheme="minorHAnsi"/>
          <w:kern w:val="0"/>
          <w:lang w:eastAsia="cs-CZ"/>
          <w14:ligatures w14:val="none"/>
        </w:rPr>
      </w:pPr>
      <w:r w:rsidRPr="00FC2FB8">
        <w:rPr>
          <w:rFonts w:asciiTheme="minorHAnsi" w:eastAsia="Times New Roman" w:hAnsiTheme="minorHAnsi" w:cstheme="minorHAnsi"/>
          <w:color w:val="000000"/>
          <w:kern w:val="0"/>
          <w:lang w:eastAsia="cs-CZ"/>
          <w14:ligatures w14:val="none"/>
        </w:rPr>
        <w:t>(2) Převod peněžních prostředků do fondu odměn schvaluje zřizovatel.</w:t>
      </w:r>
      <w:r w:rsidRPr="00FC2FB8">
        <w:rPr>
          <w:rFonts w:asciiTheme="minorHAnsi" w:eastAsia="Times New Roman" w:hAnsiTheme="minorHAnsi" w:cstheme="minorHAnsi"/>
          <w:color w:val="000000"/>
          <w:kern w:val="0"/>
          <w:lang w:eastAsia="cs-CZ"/>
          <w14:ligatures w14:val="none"/>
        </w:rPr>
        <w:br/>
        <w:t>(3) Z fondu odměn se hradí odměny zaměstnancům. Přednostně se z fondu odměn hradí případné překročení stanoveného objemu prostředků na platy.</w:t>
      </w:r>
      <w:r w:rsidRPr="00FC2FB8">
        <w:rPr>
          <w:rFonts w:asciiTheme="minorHAnsi" w:eastAsia="Times New Roman" w:hAnsiTheme="minorHAnsi" w:cstheme="minorHAnsi"/>
          <w:color w:val="000000"/>
          <w:kern w:val="0"/>
          <w:lang w:eastAsia="cs-CZ"/>
          <w14:ligatures w14:val="none"/>
        </w:rPr>
        <w:br/>
      </w:r>
    </w:p>
    <w:p w14:paraId="382A0745"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 33</w:t>
      </w:r>
    </w:p>
    <w:p w14:paraId="3F65A5F4" w14:textId="21BD3AA4" w:rsidR="00FC2FB8" w:rsidRPr="00FC2FB8" w:rsidRDefault="00FC2FB8" w:rsidP="00EF5C88">
      <w:pPr>
        <w:spacing w:after="0"/>
        <w:rPr>
          <w:rFonts w:asciiTheme="minorHAnsi" w:eastAsia="Times New Roman" w:hAnsiTheme="minorHAnsi" w:cstheme="minorHAnsi"/>
          <w:kern w:val="0"/>
          <w:lang w:eastAsia="cs-CZ"/>
          <w14:ligatures w14:val="none"/>
        </w:rPr>
      </w:pPr>
    </w:p>
    <w:p w14:paraId="399C4AD9"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b/>
          <w:bCs/>
          <w:color w:val="000000"/>
          <w:kern w:val="0"/>
          <w:lang w:eastAsia="cs-CZ"/>
          <w14:ligatures w14:val="none"/>
        </w:rPr>
        <w:t>Fond kulturních a sociálních potřeb</w:t>
      </w:r>
    </w:p>
    <w:p w14:paraId="06326B03" w14:textId="77777777" w:rsidR="00EF5C88" w:rsidRPr="00EF5C88" w:rsidRDefault="00EF5C88" w:rsidP="00EF5C88">
      <w:pPr>
        <w:spacing w:after="0"/>
        <w:rPr>
          <w:rFonts w:asciiTheme="minorHAnsi" w:hAnsiTheme="minorHAnsi" w:cstheme="minorHAnsi"/>
          <w:bCs/>
          <w:color w:val="0000FF"/>
        </w:rPr>
      </w:pPr>
      <w:r w:rsidRPr="00EF5C88">
        <w:rPr>
          <w:rFonts w:asciiTheme="minorHAnsi" w:hAnsiTheme="minorHAnsi" w:cstheme="minorHAnsi"/>
        </w:rPr>
        <w:t xml:space="preserve">(1) Fond kulturních a sociálních potřeb je tvořen základním přídělem na vrub nákladů příspěvkové organizace </w:t>
      </w:r>
      <w:r w:rsidRPr="00812412">
        <w:rPr>
          <w:rFonts w:asciiTheme="minorHAnsi" w:hAnsiTheme="minorHAnsi" w:cstheme="minorHAnsi"/>
          <w:bCs/>
          <w:color w:val="0000FF"/>
        </w:rPr>
        <w:t>ve výši 1 %</w:t>
      </w:r>
      <w:r w:rsidRPr="00EF5C88">
        <w:rPr>
          <w:rFonts w:asciiTheme="minorHAnsi" w:hAnsiTheme="minorHAnsi" w:cstheme="minorHAnsi"/>
          <w:color w:val="0000FF"/>
        </w:rPr>
        <w:t xml:space="preserve"> </w:t>
      </w:r>
      <w:r w:rsidRPr="00EF5C88">
        <w:rPr>
          <w:rFonts w:asciiTheme="minorHAnsi" w:hAnsiTheme="minorHAnsi" w:cstheme="minorHAnsi"/>
        </w:rPr>
        <w:t xml:space="preserve">z ročního objemu nákladů zúčtovaných na platy a náhrady platů, popřípadě na mzdy a náhrady mzdy a odměny za pracovní pohotovost, na odměny a ostatní plnění za vykonávanou práci. </w:t>
      </w:r>
      <w:r w:rsidRPr="00EF5C88">
        <w:rPr>
          <w:rFonts w:asciiTheme="minorHAnsi" w:hAnsiTheme="minorHAnsi" w:cstheme="minorHAnsi"/>
          <w:bCs/>
          <w:color w:val="0000FF"/>
        </w:rPr>
        <w:t>Nejméně 50 % z rozpočtovaného základního přídělu k 1. lednu rozpočtového roku podle věty první se použije na příspěvky na produkty spoření na stáří zaměstnanců, které jsou osvobozeny od daně z příjmů fyzických osob.</w:t>
      </w:r>
    </w:p>
    <w:p w14:paraId="215B6F5A" w14:textId="77777777" w:rsidR="00EF5C88" w:rsidRPr="00EF5C88" w:rsidRDefault="00FC2FB8" w:rsidP="00EF5C88">
      <w:pPr>
        <w:spacing w:after="0"/>
        <w:rPr>
          <w:rFonts w:asciiTheme="minorHAnsi" w:hAnsiTheme="minorHAnsi" w:cstheme="minorHAnsi"/>
          <w:color w:val="0000FF"/>
        </w:rPr>
      </w:pPr>
      <w:r w:rsidRPr="00EF5C88">
        <w:rPr>
          <w:rFonts w:asciiTheme="minorHAnsi" w:eastAsia="Times New Roman" w:hAnsiTheme="minorHAnsi" w:cstheme="minorHAnsi"/>
          <w:color w:val="000000"/>
          <w:kern w:val="0"/>
          <w:lang w:eastAsia="cs-CZ"/>
          <w14:ligatures w14:val="none"/>
        </w:rPr>
        <w:t>(2) Fond kulturních a sociálních potřeb je naplňován zálohově z roční plánované výše v souladu s jeho schváleným rozpočtem. Vyúčtování skutečného základního přídělu se provede v rámci účetní závěrky.</w:t>
      </w:r>
      <w:r w:rsidRPr="00EF5C88">
        <w:rPr>
          <w:rFonts w:asciiTheme="minorHAnsi" w:eastAsia="Times New Roman" w:hAnsiTheme="minorHAnsi" w:cstheme="minorHAnsi"/>
          <w:color w:val="000000"/>
          <w:kern w:val="0"/>
          <w:lang w:eastAsia="cs-CZ"/>
          <w14:ligatures w14:val="none"/>
        </w:rPr>
        <w:br/>
        <w:t>(3) Fond kulturních a sociálních potřeb je tvořen k zabezpečování kulturních, sociálních a dalších potřeb a je určen zaměstnancům v pracovním poměru k příspěvkové organizaci, žákům středních odborných učilišť a učilišť, interním vědeckým aspirantům, důchodcům, kteří při prvém odchodu do starobního důchodu nebo invalidního důchodu pro invaliditu třetího stupně pracovali u příspěvkové organizace, případně rodinným příslušníkům zaměstnanců a jiným fyzickým nebo i právnickým osobám.</w:t>
      </w:r>
      <w:r w:rsidRPr="00EF5C88">
        <w:rPr>
          <w:rFonts w:asciiTheme="minorHAnsi" w:eastAsia="Times New Roman" w:hAnsiTheme="minorHAnsi" w:cstheme="minorHAnsi"/>
          <w:color w:val="000000"/>
          <w:kern w:val="0"/>
          <w:lang w:eastAsia="cs-CZ"/>
          <w14:ligatures w14:val="none"/>
        </w:rPr>
        <w:br/>
      </w:r>
      <w:r w:rsidRPr="006F35B1">
        <w:rPr>
          <w:rFonts w:asciiTheme="minorHAnsi" w:eastAsia="Times New Roman" w:hAnsiTheme="minorHAnsi" w:cstheme="minorHAnsi"/>
          <w:strike/>
          <w:color w:val="385623" w:themeColor="accent6" w:themeShade="80"/>
          <w:kern w:val="0"/>
          <w:lang w:eastAsia="cs-CZ"/>
          <w14:ligatures w14:val="none"/>
        </w:rPr>
        <w:t>(4) Další příjmy, výši tvorby a hospodaření s fondem kulturních a sociálních potřeb stanoví Ministerstvo financí vyhláškou.</w:t>
      </w:r>
      <w:r w:rsidRPr="006F35B1">
        <w:rPr>
          <w:rFonts w:asciiTheme="minorHAnsi" w:eastAsia="Times New Roman" w:hAnsiTheme="minorHAnsi" w:cstheme="minorHAnsi"/>
          <w:strike/>
          <w:color w:val="385623" w:themeColor="accent6" w:themeShade="80"/>
          <w:kern w:val="0"/>
          <w:lang w:eastAsia="cs-CZ"/>
          <w14:ligatures w14:val="none"/>
        </w:rPr>
        <w:br/>
      </w:r>
      <w:r w:rsidR="00EF5C88" w:rsidRPr="00EF5C88">
        <w:rPr>
          <w:rFonts w:asciiTheme="minorHAnsi" w:hAnsiTheme="minorHAnsi" w:cstheme="minorHAnsi"/>
          <w:color w:val="0000FF"/>
        </w:rPr>
        <w:t>(4) Zdrojem fondu kulturních a sociálních potřeb jsou i splátky zápůjček poskytnutých z fondu kulturních a sociálních potřeb, náhrada škod a pojistná plnění od pojišťovny vztahující se k majetku pořízenému z fondu, příjmy z pronájmu rekreačních a sportovních zařízení, na jejichž provoz příspěvková organizace přispívá z fondu, a peněžní dary poskytnuté do fondu kulturních a sociálních potřeb.</w:t>
      </w:r>
    </w:p>
    <w:p w14:paraId="4BCB9202" w14:textId="77777777" w:rsidR="00EF5C88" w:rsidRPr="00EF5C88" w:rsidRDefault="00EF5C88" w:rsidP="00EF5C88">
      <w:pPr>
        <w:spacing w:after="0"/>
        <w:rPr>
          <w:rFonts w:asciiTheme="minorHAnsi" w:hAnsiTheme="minorHAnsi" w:cstheme="minorHAnsi"/>
          <w:color w:val="0000FF"/>
        </w:rPr>
      </w:pPr>
      <w:r w:rsidRPr="00EF5C88">
        <w:rPr>
          <w:rFonts w:asciiTheme="minorHAnsi" w:hAnsiTheme="minorHAnsi" w:cstheme="minorHAnsi"/>
          <w:color w:val="0000FF"/>
        </w:rPr>
        <w:t>(5) Použití fondu kulturních a sociálních potřeb stanoví právní předpis, kolektivní smlouva, kolektivní dohoda nebo vnitřní předpis.</w:t>
      </w:r>
    </w:p>
    <w:p w14:paraId="5BAD270C" w14:textId="77777777" w:rsidR="00EF5C88" w:rsidRPr="00EF5C88" w:rsidRDefault="00EF5C88" w:rsidP="00EF5C88">
      <w:pPr>
        <w:spacing w:after="0"/>
        <w:rPr>
          <w:rFonts w:asciiTheme="minorHAnsi" w:hAnsiTheme="minorHAnsi" w:cstheme="minorHAnsi"/>
          <w:color w:val="0000FF"/>
        </w:rPr>
      </w:pPr>
      <w:r w:rsidRPr="00EF5C88">
        <w:rPr>
          <w:rFonts w:asciiTheme="minorHAnsi" w:hAnsiTheme="minorHAnsi" w:cstheme="minorHAnsi"/>
          <w:color w:val="0000FF"/>
        </w:rPr>
        <w:t>(6) Na plnění z fondu kulturních a sociálních potřeb není právní nárok.</w:t>
      </w:r>
    </w:p>
    <w:p w14:paraId="3BF02C11" w14:textId="1CBFECC6" w:rsidR="00FC2FB8" w:rsidRPr="00FC2FB8" w:rsidRDefault="00FC2FB8" w:rsidP="00EF5C88">
      <w:pPr>
        <w:spacing w:after="0"/>
        <w:rPr>
          <w:rFonts w:asciiTheme="minorHAnsi" w:eastAsia="Times New Roman" w:hAnsiTheme="minorHAnsi" w:cstheme="minorHAnsi"/>
          <w:kern w:val="0"/>
          <w:lang w:eastAsia="cs-CZ"/>
          <w14:ligatures w14:val="none"/>
        </w:rPr>
      </w:pPr>
    </w:p>
    <w:p w14:paraId="07D75BB9"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 33a</w:t>
      </w:r>
    </w:p>
    <w:p w14:paraId="6BE68FFC" w14:textId="4A408DCB" w:rsidR="00FC2FB8" w:rsidRPr="00FC2FB8" w:rsidRDefault="00FC2FB8" w:rsidP="00EF5C88">
      <w:pPr>
        <w:spacing w:after="0"/>
        <w:rPr>
          <w:rFonts w:asciiTheme="minorHAnsi" w:eastAsia="Times New Roman" w:hAnsiTheme="minorHAnsi" w:cstheme="minorHAnsi"/>
          <w:kern w:val="0"/>
          <w:lang w:eastAsia="cs-CZ"/>
          <w14:ligatures w14:val="none"/>
        </w:rPr>
      </w:pPr>
    </w:p>
    <w:p w14:paraId="072EB734"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zrušen zákonem č. 477/2008 Sb.</w:t>
      </w:r>
    </w:p>
    <w:p w14:paraId="2636F4B9" w14:textId="0C4BC467" w:rsidR="00FC2FB8" w:rsidRPr="00FC2FB8" w:rsidRDefault="00FC2FB8" w:rsidP="00EF5C88">
      <w:pPr>
        <w:spacing w:after="0"/>
        <w:rPr>
          <w:rFonts w:asciiTheme="minorHAnsi" w:eastAsia="Times New Roman" w:hAnsiTheme="minorHAnsi" w:cstheme="minorHAnsi"/>
          <w:kern w:val="0"/>
          <w:lang w:eastAsia="cs-CZ"/>
          <w14:ligatures w14:val="none"/>
        </w:rPr>
      </w:pPr>
    </w:p>
    <w:p w14:paraId="255724D7"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 33b</w:t>
      </w:r>
    </w:p>
    <w:p w14:paraId="1B2D1876" w14:textId="51BA5C10" w:rsidR="00FC2FB8" w:rsidRPr="00FC2FB8" w:rsidRDefault="00FC2FB8" w:rsidP="00EF5C88">
      <w:pPr>
        <w:spacing w:after="0"/>
        <w:rPr>
          <w:rFonts w:asciiTheme="minorHAnsi" w:eastAsia="Times New Roman" w:hAnsiTheme="minorHAnsi" w:cstheme="minorHAnsi"/>
          <w:kern w:val="0"/>
          <w:lang w:eastAsia="cs-CZ"/>
          <w14:ligatures w14:val="none"/>
        </w:rPr>
      </w:pPr>
    </w:p>
    <w:p w14:paraId="2C101DDE"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b/>
          <w:bCs/>
          <w:color w:val="000000"/>
          <w:kern w:val="0"/>
          <w:lang w:eastAsia="cs-CZ"/>
          <w14:ligatures w14:val="none"/>
        </w:rPr>
        <w:t>Stravování a stravovací služby</w:t>
      </w:r>
    </w:p>
    <w:p w14:paraId="389D38DA" w14:textId="61C8FFAC"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(1) Zabezpečuje-li příspěvková organizace stravování, zabezpečuje je ve vlastním stravovacím zařízení nebo prostřednictvím organizační složky státu, právnické osoby nebo fyzické osoby pro</w:t>
      </w:r>
      <w:r w:rsidRPr="00FC2FB8">
        <w:rPr>
          <w:rFonts w:asciiTheme="minorHAnsi" w:eastAsia="Times New Roman" w:hAnsiTheme="minorHAnsi" w:cstheme="minorHAnsi"/>
          <w:color w:val="000000"/>
          <w:kern w:val="0"/>
          <w:lang w:eastAsia="cs-CZ"/>
          <w14:ligatures w14:val="none"/>
        </w:rPr>
        <w:br/>
        <w:t>a)</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zaměstnance v pracovním poměru,</w:t>
      </w:r>
    </w:p>
    <w:p w14:paraId="07F0CD09" w14:textId="2000184F"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b)</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žáky a studenty po dobu jejich činnosti v příspěvkové organizaci, pokud není jejich stravování zajištěno podle zvláštního právního předpisu.</w:t>
      </w:r>
    </w:p>
    <w:p w14:paraId="0AE048C0" w14:textId="29BDBAB5"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(2) Příspěvková organizace může v souladu s kolektivní smlouvou nebo vnitřním předpisem zabezpečovat stravování ve vlastním stravovacím zařízení též</w:t>
      </w:r>
      <w:r w:rsidRPr="00FC2FB8">
        <w:rPr>
          <w:rFonts w:asciiTheme="minorHAnsi" w:eastAsia="Times New Roman" w:hAnsiTheme="minorHAnsi" w:cstheme="minorHAnsi"/>
          <w:color w:val="000000"/>
          <w:kern w:val="0"/>
          <w:lang w:eastAsia="cs-CZ"/>
          <w14:ligatures w14:val="none"/>
        </w:rPr>
        <w:br/>
        <w:t>a)</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bývalým zaměstnancům, kteří u ní pracovali do odchodu do starobního důchodu, nebo invalidního důchodu pro invaliditu třetího stupně,</w:t>
      </w:r>
    </w:p>
    <w:p w14:paraId="773D8CAC" w14:textId="05A03B21"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b)</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zaměstnancům činným u příspěvkové organizace na základě dohod o pracích konaných mimo pracovní poměr.</w:t>
      </w:r>
    </w:p>
    <w:p w14:paraId="50E80405" w14:textId="140E3D9A"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(3) Příspěvková organizace může poskytnout stravování ve vlastním stravovacím zařízení též</w:t>
      </w:r>
      <w:r w:rsidRPr="00FC2FB8">
        <w:rPr>
          <w:rFonts w:asciiTheme="minorHAnsi" w:eastAsia="Times New Roman" w:hAnsiTheme="minorHAnsi" w:cstheme="minorHAnsi"/>
          <w:color w:val="000000"/>
          <w:kern w:val="0"/>
          <w:lang w:eastAsia="cs-CZ"/>
          <w14:ligatures w14:val="none"/>
        </w:rPr>
        <w:br/>
        <w:t>a)</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fyzickým osobám, k jejichž stravování se zavázala smlouvou o stravování s organizační složkou státu, právnickou osobou nebo fyzickou osobou,</w:t>
      </w:r>
    </w:p>
    <w:p w14:paraId="425027AB" w14:textId="0AB51E3B"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b)</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zaměstnancům jiných zaměstnavatelů, kteří jsou u ní na pracovní cestě nebo pro ni jinak činní.</w:t>
      </w:r>
    </w:p>
    <w:p w14:paraId="180E9860" w14:textId="55CCECBC" w:rsidR="00FC2FB8" w:rsidRPr="00FC2FB8" w:rsidRDefault="00FC2FB8" w:rsidP="00EF5C88">
      <w:pPr>
        <w:spacing w:after="0"/>
        <w:rPr>
          <w:rFonts w:asciiTheme="minorHAnsi" w:eastAsia="Times New Roman" w:hAnsiTheme="minorHAnsi" w:cstheme="minorHAnsi"/>
          <w:kern w:val="0"/>
          <w:lang w:eastAsia="cs-CZ"/>
          <w14:ligatures w14:val="none"/>
        </w:rPr>
      </w:pPr>
      <w:r w:rsidRPr="00FC2FB8">
        <w:rPr>
          <w:rFonts w:asciiTheme="minorHAnsi" w:eastAsia="Times New Roman" w:hAnsiTheme="minorHAnsi" w:cstheme="minorHAnsi"/>
          <w:color w:val="000000"/>
          <w:kern w:val="0"/>
          <w:lang w:eastAsia="cs-CZ"/>
          <w14:ligatures w14:val="none"/>
        </w:rPr>
        <w:lastRenderedPageBreak/>
        <w:t>(4) Odstavec 1 se nepoužije, poskytuje-li příspěvková organizace ze svého rozpočtu na vrub nákladů své hlavní činnosti zaměstnancům v pracovním poměru peněžitý příspěvek na stravování. Peněžitý příspěvek na stravování za den náleží zaměstnanci v pracovním poměru, odpracoval-li alespoň 3 hodiny v tomto dni v místě výkonu práce sjednaném v pracovní smlouvě. Peněžitý příspěvek na stravování za den se poskytuje do výše 70 % horní hranice stravného, které lze poskytnout zaměstnancům odměňovaným platem při pracovní cestě trvající 5 až 12 hodin. Peněžitý příspěvek na stravování může být částečně hrazen příspěvkem z fondu kulturních a sociálních potřeb.</w:t>
      </w:r>
      <w:r w:rsidRPr="00FC2FB8">
        <w:rPr>
          <w:rFonts w:asciiTheme="minorHAnsi" w:eastAsia="Times New Roman" w:hAnsiTheme="minorHAnsi" w:cstheme="minorHAnsi"/>
          <w:color w:val="000000"/>
          <w:kern w:val="0"/>
          <w:lang w:eastAsia="cs-CZ"/>
          <w14:ligatures w14:val="none"/>
        </w:rPr>
        <w:br/>
        <w:t>(5) Příspěvková organizace může zabezpečovat stravování odlišně u místně odděleného pracoviště.</w:t>
      </w:r>
      <w:r w:rsidRPr="00FC2FB8">
        <w:rPr>
          <w:rFonts w:asciiTheme="minorHAnsi" w:eastAsia="Times New Roman" w:hAnsiTheme="minorHAnsi" w:cstheme="minorHAnsi"/>
          <w:color w:val="000000"/>
          <w:kern w:val="0"/>
          <w:lang w:eastAsia="cs-CZ"/>
          <w14:ligatures w14:val="none"/>
        </w:rPr>
        <w:br/>
        <w:t>(6) Náklady na stravování a jejich úhradu stanoví Ministerstvo financí vyhláškou.</w:t>
      </w:r>
      <w:r w:rsidRPr="00FC2FB8">
        <w:rPr>
          <w:rFonts w:asciiTheme="minorHAnsi" w:eastAsia="Times New Roman" w:hAnsiTheme="minorHAnsi" w:cstheme="minorHAnsi"/>
          <w:color w:val="000000"/>
          <w:kern w:val="0"/>
          <w:lang w:eastAsia="cs-CZ"/>
          <w14:ligatures w14:val="none"/>
        </w:rPr>
        <w:br/>
      </w:r>
    </w:p>
    <w:p w14:paraId="02F858C5"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 34</w:t>
      </w:r>
    </w:p>
    <w:p w14:paraId="0C723265" w14:textId="31A2C18A" w:rsidR="00FC2FB8" w:rsidRPr="00FC2FB8" w:rsidRDefault="00FC2FB8" w:rsidP="00EF5C88">
      <w:pPr>
        <w:spacing w:after="0"/>
        <w:rPr>
          <w:rFonts w:asciiTheme="minorHAnsi" w:eastAsia="Times New Roman" w:hAnsiTheme="minorHAnsi" w:cstheme="minorHAnsi"/>
          <w:kern w:val="0"/>
          <w:lang w:eastAsia="cs-CZ"/>
          <w14:ligatures w14:val="none"/>
        </w:rPr>
      </w:pPr>
    </w:p>
    <w:p w14:paraId="14040258"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b/>
          <w:bCs/>
          <w:color w:val="000000"/>
          <w:kern w:val="0"/>
          <w:lang w:eastAsia="cs-CZ"/>
          <w14:ligatures w14:val="none"/>
        </w:rPr>
        <w:t>Úvěry, půjčky a ručení příspěvkové organizace</w:t>
      </w:r>
    </w:p>
    <w:p w14:paraId="78DAB688" w14:textId="29FD836C" w:rsidR="00FC2FB8" w:rsidRPr="00FC2FB8" w:rsidRDefault="00FC2FB8" w:rsidP="00EF5C88">
      <w:pPr>
        <w:spacing w:after="0"/>
        <w:rPr>
          <w:rFonts w:asciiTheme="minorHAnsi" w:eastAsia="Times New Roman" w:hAnsiTheme="minorHAnsi" w:cstheme="minorHAnsi"/>
          <w:kern w:val="0"/>
          <w:lang w:eastAsia="cs-CZ"/>
          <w14:ligatures w14:val="none"/>
        </w:rPr>
      </w:pPr>
      <w:r w:rsidRPr="00FC2FB8">
        <w:rPr>
          <w:rFonts w:asciiTheme="minorHAnsi" w:eastAsia="Times New Roman" w:hAnsiTheme="minorHAnsi" w:cstheme="minorHAnsi"/>
          <w:color w:val="000000"/>
          <w:kern w:val="0"/>
          <w:lang w:eastAsia="cs-CZ"/>
          <w14:ligatures w14:val="none"/>
        </w:rPr>
        <w:t>(1) Příspěvková organizace je oprávněna uzavírat smlouvy o půjčce</w:t>
      </w:r>
      <w:r w:rsidRPr="00FC2FB8">
        <w:rPr>
          <w:rFonts w:asciiTheme="minorHAnsi" w:eastAsia="Times New Roman" w:hAnsiTheme="minorHAnsi" w:cstheme="minorHAnsi"/>
          <w:color w:val="000000"/>
          <w:kern w:val="0"/>
          <w:vertAlign w:val="superscript"/>
          <w:lang w:eastAsia="cs-CZ"/>
          <w14:ligatures w14:val="none"/>
        </w:rPr>
        <w:t>5)</w:t>
      </w:r>
      <w:r w:rsidRPr="00FC2FB8">
        <w:rPr>
          <w:rFonts w:asciiTheme="minorHAnsi" w:eastAsia="Times New Roman" w:hAnsiTheme="minorHAnsi" w:cstheme="minorHAnsi"/>
          <w:color w:val="000000"/>
          <w:kern w:val="0"/>
          <w:lang w:eastAsia="cs-CZ"/>
          <w14:ligatures w14:val="none"/>
        </w:rPr>
        <w:t> nebo o úvěru</w:t>
      </w:r>
      <w:r w:rsidRPr="00FC2FB8">
        <w:rPr>
          <w:rFonts w:asciiTheme="minorHAnsi" w:eastAsia="Times New Roman" w:hAnsiTheme="minorHAnsi" w:cstheme="minorHAnsi"/>
          <w:color w:val="000000"/>
          <w:kern w:val="0"/>
          <w:vertAlign w:val="superscript"/>
          <w:lang w:eastAsia="cs-CZ"/>
          <w14:ligatures w14:val="none"/>
        </w:rPr>
        <w:t>6)</w:t>
      </w:r>
      <w:r w:rsidRPr="00FC2FB8">
        <w:rPr>
          <w:rFonts w:asciiTheme="minorHAnsi" w:eastAsia="Times New Roman" w:hAnsiTheme="minorHAnsi" w:cstheme="minorHAnsi"/>
          <w:color w:val="000000"/>
          <w:kern w:val="0"/>
          <w:lang w:eastAsia="cs-CZ"/>
          <w14:ligatures w14:val="none"/>
        </w:rPr>
        <w:t> jen po předchozím písemném souhlasu zřizovatele. Tento souhlas se nevyžaduje v případě půjček zaměstnancům z fondu kulturních a sociálních potřeb. K dočasnému krytí svých potřeb může získat od svého zřizovatele návratnou finanční výpomoc, jestliže je její vrácení zabezpečeno jejími výnosy běžného roku, nejpozději však do 31. března následujícího roku, nestanoví-li zřizovatel lhůtu delší.</w:t>
      </w:r>
      <w:r w:rsidRPr="00FC2FB8">
        <w:rPr>
          <w:rFonts w:asciiTheme="minorHAnsi" w:eastAsia="Times New Roman" w:hAnsiTheme="minorHAnsi" w:cstheme="minorHAnsi"/>
          <w:color w:val="000000"/>
          <w:kern w:val="0"/>
          <w:lang w:eastAsia="cs-CZ"/>
          <w14:ligatures w14:val="none"/>
        </w:rPr>
        <w:br/>
        <w:t>(2) Příspěvková organizace není oprávněna ručit za závazky třetích osob, ani jinak je zajišťovat.</w:t>
      </w:r>
      <w:r w:rsidRPr="00FC2FB8">
        <w:rPr>
          <w:rFonts w:asciiTheme="minorHAnsi" w:eastAsia="Times New Roman" w:hAnsiTheme="minorHAnsi" w:cstheme="minorHAnsi"/>
          <w:color w:val="000000"/>
          <w:kern w:val="0"/>
          <w:lang w:eastAsia="cs-CZ"/>
          <w14:ligatures w14:val="none"/>
        </w:rPr>
        <w:br/>
      </w:r>
    </w:p>
    <w:p w14:paraId="799988C9"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 35</w:t>
      </w:r>
    </w:p>
    <w:p w14:paraId="1221758B" w14:textId="7DA79C53" w:rsidR="00FC2FB8" w:rsidRPr="00FC2FB8" w:rsidRDefault="00FC2FB8" w:rsidP="00EF5C88">
      <w:pPr>
        <w:spacing w:after="0"/>
        <w:rPr>
          <w:rFonts w:asciiTheme="minorHAnsi" w:eastAsia="Times New Roman" w:hAnsiTheme="minorHAnsi" w:cstheme="minorHAnsi"/>
          <w:kern w:val="0"/>
          <w:lang w:eastAsia="cs-CZ"/>
          <w14:ligatures w14:val="none"/>
        </w:rPr>
      </w:pPr>
    </w:p>
    <w:p w14:paraId="28A705FA"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b/>
          <w:bCs/>
          <w:color w:val="000000"/>
          <w:kern w:val="0"/>
          <w:lang w:eastAsia="cs-CZ"/>
          <w14:ligatures w14:val="none"/>
        </w:rPr>
        <w:t>Nákup na splátky příspěvkovými organizacemi</w:t>
      </w:r>
    </w:p>
    <w:p w14:paraId="2A9D0F4E" w14:textId="300B92C3" w:rsidR="00FC2FB8" w:rsidRPr="00FC2FB8" w:rsidRDefault="00FC2FB8" w:rsidP="00EF5C88">
      <w:pPr>
        <w:spacing w:after="0"/>
        <w:rPr>
          <w:rFonts w:asciiTheme="minorHAnsi" w:eastAsia="Times New Roman" w:hAnsiTheme="minorHAnsi" w:cstheme="minorHAnsi"/>
          <w:kern w:val="0"/>
          <w:lang w:eastAsia="cs-CZ"/>
          <w14:ligatures w14:val="none"/>
        </w:rPr>
      </w:pPr>
      <w:r w:rsidRPr="00FC2FB8">
        <w:rPr>
          <w:rFonts w:asciiTheme="minorHAnsi" w:eastAsia="Times New Roman" w:hAnsiTheme="minorHAnsi" w:cstheme="minorHAnsi"/>
          <w:color w:val="000000"/>
          <w:kern w:val="0"/>
          <w:lang w:eastAsia="cs-CZ"/>
          <w14:ligatures w14:val="none"/>
        </w:rPr>
        <w:t>Příspěvková organizace může pořizovat věci nákupem na splátky nebo smlouvou o nájmu s právem koupě jen po předchozím písemném souhlasu zřizovatele.</w:t>
      </w:r>
      <w:r w:rsidRPr="00FC2FB8">
        <w:rPr>
          <w:rFonts w:asciiTheme="minorHAnsi" w:eastAsia="Times New Roman" w:hAnsiTheme="minorHAnsi" w:cstheme="minorHAnsi"/>
          <w:color w:val="000000"/>
          <w:kern w:val="0"/>
          <w:lang w:eastAsia="cs-CZ"/>
          <w14:ligatures w14:val="none"/>
        </w:rPr>
        <w:br/>
      </w:r>
    </w:p>
    <w:p w14:paraId="6660E1C0"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 36</w:t>
      </w:r>
    </w:p>
    <w:p w14:paraId="2DC1685B" w14:textId="470A2046" w:rsidR="00FC2FB8" w:rsidRPr="00FC2FB8" w:rsidRDefault="00FC2FB8" w:rsidP="00EF5C88">
      <w:pPr>
        <w:spacing w:after="0"/>
        <w:rPr>
          <w:rFonts w:asciiTheme="minorHAnsi" w:eastAsia="Times New Roman" w:hAnsiTheme="minorHAnsi" w:cstheme="minorHAnsi"/>
          <w:kern w:val="0"/>
          <w:lang w:eastAsia="cs-CZ"/>
          <w14:ligatures w14:val="none"/>
        </w:rPr>
      </w:pPr>
    </w:p>
    <w:p w14:paraId="6FCD2A38"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b/>
          <w:bCs/>
          <w:color w:val="000000"/>
          <w:kern w:val="0"/>
          <w:lang w:eastAsia="cs-CZ"/>
          <w14:ligatures w14:val="none"/>
        </w:rPr>
        <w:t>Nakládání s cennými papíry příspěvkovými organizacemi</w:t>
      </w:r>
    </w:p>
    <w:p w14:paraId="2CD9AB45" w14:textId="2C081C77" w:rsidR="00FC2FB8" w:rsidRPr="00FC2FB8" w:rsidRDefault="00FC2FB8" w:rsidP="00EF5C88">
      <w:pPr>
        <w:spacing w:after="0"/>
        <w:rPr>
          <w:rFonts w:asciiTheme="minorHAnsi" w:eastAsia="Times New Roman" w:hAnsiTheme="minorHAnsi" w:cstheme="minorHAnsi"/>
          <w:kern w:val="0"/>
          <w:lang w:eastAsia="cs-CZ"/>
          <w14:ligatures w14:val="none"/>
        </w:rPr>
      </w:pPr>
      <w:r w:rsidRPr="00FC2FB8">
        <w:rPr>
          <w:rFonts w:asciiTheme="minorHAnsi" w:eastAsia="Times New Roman" w:hAnsiTheme="minorHAnsi" w:cstheme="minorHAnsi"/>
          <w:color w:val="000000"/>
          <w:kern w:val="0"/>
          <w:lang w:eastAsia="cs-CZ"/>
          <w14:ligatures w14:val="none"/>
        </w:rPr>
        <w:t>Příspěvková organizace není oprávněna nakupovat akcie či jiné cenné papíry. Přijímat je jako protihodnotu za své pohledávky vůči jiným subjektům je oprávněna jen s předchozím písemným souhlasem zřizovatele. Příspěvková organizace nesmí vystavovat nebo akceptovat směnky, ani být směnečným ručitelem.</w:t>
      </w:r>
      <w:r w:rsidRPr="00FC2FB8">
        <w:rPr>
          <w:rFonts w:asciiTheme="minorHAnsi" w:eastAsia="Times New Roman" w:hAnsiTheme="minorHAnsi" w:cstheme="minorHAnsi"/>
          <w:color w:val="000000"/>
          <w:kern w:val="0"/>
          <w:lang w:eastAsia="cs-CZ"/>
          <w14:ligatures w14:val="none"/>
        </w:rPr>
        <w:br/>
      </w:r>
    </w:p>
    <w:p w14:paraId="358C3289"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 37</w:t>
      </w:r>
    </w:p>
    <w:p w14:paraId="5E7B7BA6" w14:textId="4E38D599" w:rsidR="00FC2FB8" w:rsidRPr="00FC2FB8" w:rsidRDefault="00FC2FB8" w:rsidP="00EF5C88">
      <w:pPr>
        <w:spacing w:after="0"/>
        <w:rPr>
          <w:rFonts w:asciiTheme="minorHAnsi" w:eastAsia="Times New Roman" w:hAnsiTheme="minorHAnsi" w:cstheme="minorHAnsi"/>
          <w:kern w:val="0"/>
          <w:lang w:eastAsia="cs-CZ"/>
          <w14:ligatures w14:val="none"/>
        </w:rPr>
      </w:pPr>
    </w:p>
    <w:p w14:paraId="42436CE4"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b/>
          <w:bCs/>
          <w:color w:val="000000"/>
          <w:kern w:val="0"/>
          <w:lang w:eastAsia="cs-CZ"/>
          <w14:ligatures w14:val="none"/>
        </w:rPr>
        <w:t>Poskytování darů příspěvkovými organizacemi</w:t>
      </w:r>
    </w:p>
    <w:p w14:paraId="2FB53BA6" w14:textId="1445FC76" w:rsidR="00FC2FB8" w:rsidRPr="00FC2FB8" w:rsidRDefault="00FC2FB8" w:rsidP="00EF5C88">
      <w:pPr>
        <w:spacing w:after="0"/>
        <w:rPr>
          <w:rFonts w:asciiTheme="minorHAnsi" w:eastAsia="Times New Roman" w:hAnsiTheme="minorHAnsi" w:cstheme="minorHAnsi"/>
          <w:kern w:val="0"/>
          <w:lang w:eastAsia="cs-CZ"/>
          <w14:ligatures w14:val="none"/>
        </w:rPr>
      </w:pPr>
      <w:r w:rsidRPr="00FC2FB8">
        <w:rPr>
          <w:rFonts w:asciiTheme="minorHAnsi" w:eastAsia="Times New Roman" w:hAnsiTheme="minorHAnsi" w:cstheme="minorHAnsi"/>
          <w:color w:val="000000"/>
          <w:kern w:val="0"/>
          <w:lang w:eastAsia="cs-CZ"/>
          <w14:ligatures w14:val="none"/>
        </w:rPr>
        <w:t>Příspěvková organizace není oprávněna poskytovat dary jiným subjektům, s výjimkou obvyklých peněžitých nebo věcných darů svým zaměstnancům a jiným osobám ze svého fondu kulturních a sociálních potřeb a s výjimkou postupu podle § 27 odst. 8.</w:t>
      </w:r>
      <w:r w:rsidRPr="00FC2FB8">
        <w:rPr>
          <w:rFonts w:asciiTheme="minorHAnsi" w:eastAsia="Times New Roman" w:hAnsiTheme="minorHAnsi" w:cstheme="minorHAnsi"/>
          <w:color w:val="000000"/>
          <w:kern w:val="0"/>
          <w:lang w:eastAsia="cs-CZ"/>
          <w14:ligatures w14:val="none"/>
        </w:rPr>
        <w:br/>
      </w:r>
    </w:p>
    <w:p w14:paraId="56BE1A75"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 37a</w:t>
      </w:r>
    </w:p>
    <w:p w14:paraId="5609DB76" w14:textId="5BF2E87F" w:rsidR="00FC2FB8" w:rsidRPr="00FC2FB8" w:rsidRDefault="00FC2FB8" w:rsidP="00EF5C88">
      <w:pPr>
        <w:spacing w:after="0"/>
        <w:rPr>
          <w:rFonts w:asciiTheme="minorHAnsi" w:eastAsia="Times New Roman" w:hAnsiTheme="minorHAnsi" w:cstheme="minorHAnsi"/>
          <w:kern w:val="0"/>
          <w:lang w:eastAsia="cs-CZ"/>
          <w14:ligatures w14:val="none"/>
        </w:rPr>
      </w:pPr>
    </w:p>
    <w:p w14:paraId="5335195B"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b/>
          <w:bCs/>
          <w:color w:val="000000"/>
          <w:kern w:val="0"/>
          <w:lang w:eastAsia="cs-CZ"/>
          <w14:ligatures w14:val="none"/>
        </w:rPr>
        <w:t>Zřizování a zakládání právnických osob</w:t>
      </w:r>
    </w:p>
    <w:p w14:paraId="3F79FE99" w14:textId="7B9C22A9"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Příspěvková organizace nesmí</w:t>
      </w:r>
      <w:r w:rsidRPr="00FC2FB8">
        <w:rPr>
          <w:rFonts w:asciiTheme="minorHAnsi" w:eastAsia="Times New Roman" w:hAnsiTheme="minorHAnsi" w:cstheme="minorHAnsi"/>
          <w:color w:val="000000"/>
          <w:kern w:val="0"/>
          <w:lang w:eastAsia="cs-CZ"/>
          <w14:ligatures w14:val="none"/>
        </w:rPr>
        <w:br/>
        <w:t>a)</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zřizovat nebo zakládat právnické osoby,</w:t>
      </w:r>
    </w:p>
    <w:p w14:paraId="2DBB9384" w14:textId="568335D0"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b)</w:t>
      </w:r>
      <w:r w:rsidR="00553CB1" w:rsidRPr="00EF5C88">
        <w:rPr>
          <w:rFonts w:asciiTheme="minorHAnsi" w:eastAsia="Times New Roman" w:hAnsiTheme="minorHAnsi" w:cstheme="minorHAnsi"/>
          <w:color w:val="000000"/>
          <w:kern w:val="0"/>
          <w:lang w:eastAsia="cs-CZ"/>
          <w14:ligatures w14:val="none"/>
        </w:rPr>
        <w:t xml:space="preserve"> </w:t>
      </w:r>
      <w:r w:rsidRPr="00FC2FB8">
        <w:rPr>
          <w:rFonts w:asciiTheme="minorHAnsi" w:eastAsia="Times New Roman" w:hAnsiTheme="minorHAnsi" w:cstheme="minorHAnsi"/>
          <w:color w:val="000000"/>
          <w:kern w:val="0"/>
          <w:lang w:eastAsia="cs-CZ"/>
          <w14:ligatures w14:val="none"/>
        </w:rPr>
        <w:t>mít majetkovou účast v právnické osobě zřízené nebo založené za účelem podnikání.</w:t>
      </w:r>
    </w:p>
    <w:p w14:paraId="1016EC53" w14:textId="5CCC233F" w:rsidR="00FC2FB8" w:rsidRPr="00FC2FB8" w:rsidRDefault="00FC2FB8" w:rsidP="00EF5C88">
      <w:pPr>
        <w:spacing w:after="0"/>
        <w:rPr>
          <w:rFonts w:asciiTheme="minorHAnsi" w:eastAsia="Times New Roman" w:hAnsiTheme="minorHAnsi" w:cstheme="minorHAnsi"/>
          <w:kern w:val="0"/>
          <w:lang w:eastAsia="cs-CZ"/>
          <w14:ligatures w14:val="none"/>
        </w:rPr>
      </w:pPr>
    </w:p>
    <w:p w14:paraId="5A74D68F"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 37b</w:t>
      </w:r>
    </w:p>
    <w:p w14:paraId="4F5824CF" w14:textId="1E7117AF" w:rsidR="00FC2FB8" w:rsidRPr="00FC2FB8" w:rsidRDefault="00FC2FB8" w:rsidP="00EF5C88">
      <w:pPr>
        <w:spacing w:after="0"/>
        <w:rPr>
          <w:rFonts w:asciiTheme="minorHAnsi" w:eastAsia="Times New Roman" w:hAnsiTheme="minorHAnsi" w:cstheme="minorHAnsi"/>
          <w:kern w:val="0"/>
          <w:lang w:eastAsia="cs-CZ"/>
          <w14:ligatures w14:val="none"/>
        </w:rPr>
      </w:pPr>
    </w:p>
    <w:p w14:paraId="0388F285"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b/>
          <w:bCs/>
          <w:color w:val="000000"/>
          <w:kern w:val="0"/>
          <w:lang w:eastAsia="cs-CZ"/>
          <w14:ligatures w14:val="none"/>
        </w:rPr>
        <w:t>Předchozí souhlas</w:t>
      </w:r>
    </w:p>
    <w:p w14:paraId="2824991F" w14:textId="6931F46B" w:rsidR="00FC2FB8" w:rsidRPr="00FC2FB8" w:rsidRDefault="00FC2FB8" w:rsidP="00EF5C88">
      <w:pPr>
        <w:spacing w:after="0"/>
        <w:rPr>
          <w:rFonts w:asciiTheme="minorHAnsi" w:eastAsia="Times New Roman" w:hAnsiTheme="minorHAnsi" w:cstheme="minorHAnsi"/>
          <w:kern w:val="0"/>
          <w:lang w:eastAsia="cs-CZ"/>
          <w14:ligatures w14:val="none"/>
        </w:rPr>
      </w:pPr>
      <w:r w:rsidRPr="00FC2FB8">
        <w:rPr>
          <w:rFonts w:asciiTheme="minorHAnsi" w:eastAsia="Times New Roman" w:hAnsiTheme="minorHAnsi" w:cstheme="minorHAnsi"/>
          <w:color w:val="000000"/>
          <w:kern w:val="0"/>
          <w:lang w:eastAsia="cs-CZ"/>
          <w14:ligatures w14:val="none"/>
        </w:rPr>
        <w:t>(1) Předchozí souhlas zřizovatele podle tohoto zákona, nebo stanoví-li tak zřizovatel podle § 27 odst. 6, se uděluje vždy pouze pro jedno právní jednání a je jeho součástí, s výjimkou peněžitého daru účelově neurčeného, k jehož přijetí může zřizovatel udělit předchozí souhlas společný pro více právních jednání. Není-li předchozí souhlas udělen, k právnímu jednání se nepřihlíží.</w:t>
      </w:r>
      <w:r w:rsidRPr="00FC2FB8">
        <w:rPr>
          <w:rFonts w:asciiTheme="minorHAnsi" w:eastAsia="Times New Roman" w:hAnsiTheme="minorHAnsi" w:cstheme="minorHAnsi"/>
          <w:color w:val="000000"/>
          <w:kern w:val="0"/>
          <w:lang w:eastAsia="cs-CZ"/>
          <w14:ligatures w14:val="none"/>
        </w:rPr>
        <w:br/>
        <w:t>(2) Do doby, než právní jednání nabude účinnosti, lze předchozí souhlas dodatečně odvolat, jestliže po jeho udělení vyjdou najevo podstatné skutečnosti pro rozhodnutí o udělení předchozího souhlasu, které nebyly známy v době rozhodování a měly by na výsledek rozhodnutí podstatný vliv.</w:t>
      </w:r>
      <w:r w:rsidRPr="00FC2FB8">
        <w:rPr>
          <w:rFonts w:asciiTheme="minorHAnsi" w:eastAsia="Times New Roman" w:hAnsiTheme="minorHAnsi" w:cstheme="minorHAnsi"/>
          <w:color w:val="000000"/>
          <w:kern w:val="0"/>
          <w:lang w:eastAsia="cs-CZ"/>
          <w14:ligatures w14:val="none"/>
        </w:rPr>
        <w:br/>
        <w:t xml:space="preserve">(3) Pokud si zřizovatel příspěvkové organizace vyhradí udělení předchozího souhlasu k nabytí majetku podle § 27 </w:t>
      </w:r>
      <w:r w:rsidRPr="00FC2FB8">
        <w:rPr>
          <w:rFonts w:asciiTheme="minorHAnsi" w:eastAsia="Times New Roman" w:hAnsiTheme="minorHAnsi" w:cstheme="minorHAnsi"/>
          <w:color w:val="000000"/>
          <w:kern w:val="0"/>
          <w:lang w:eastAsia="cs-CZ"/>
          <w14:ligatures w14:val="none"/>
        </w:rPr>
        <w:lastRenderedPageBreak/>
        <w:t>odst. 6, je povinen oznámit tuto skutečnost v Ústředním věstníku České republiky.</w:t>
      </w:r>
      <w:r w:rsidRPr="00FC2FB8">
        <w:rPr>
          <w:rFonts w:asciiTheme="minorHAnsi" w:eastAsia="Times New Roman" w:hAnsiTheme="minorHAnsi" w:cstheme="minorHAnsi"/>
          <w:color w:val="000000"/>
          <w:kern w:val="0"/>
          <w:lang w:eastAsia="cs-CZ"/>
          <w14:ligatures w14:val="none"/>
        </w:rPr>
        <w:br/>
      </w:r>
      <w:r w:rsidR="00553CB1" w:rsidRPr="00EF5C88">
        <w:rPr>
          <w:rFonts w:asciiTheme="minorHAnsi" w:eastAsia="Times New Roman" w:hAnsiTheme="minorHAnsi" w:cstheme="minorHAnsi"/>
          <w:b/>
          <w:bCs/>
          <w:color w:val="000000"/>
          <w:kern w:val="0"/>
          <w:lang w:eastAsia="cs-CZ"/>
          <w14:ligatures w14:val="none"/>
        </w:rPr>
        <w:t xml:space="preserve"> </w:t>
      </w:r>
    </w:p>
    <w:p w14:paraId="1F131228"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color w:val="000000"/>
          <w:kern w:val="0"/>
          <w:lang w:eastAsia="cs-CZ"/>
          <w14:ligatures w14:val="none"/>
        </w:rPr>
        <w:t>§ 42</w:t>
      </w:r>
    </w:p>
    <w:p w14:paraId="39AC3E7B" w14:textId="3C7AABA6" w:rsidR="00FC2FB8" w:rsidRPr="00FC2FB8" w:rsidRDefault="00FC2FB8" w:rsidP="00EF5C88">
      <w:pPr>
        <w:spacing w:after="0"/>
        <w:rPr>
          <w:rFonts w:asciiTheme="minorHAnsi" w:eastAsia="Times New Roman" w:hAnsiTheme="minorHAnsi" w:cstheme="minorHAnsi"/>
          <w:kern w:val="0"/>
          <w:lang w:eastAsia="cs-CZ"/>
          <w14:ligatures w14:val="none"/>
        </w:rPr>
      </w:pPr>
    </w:p>
    <w:p w14:paraId="1FE5C622" w14:textId="77777777" w:rsidR="00FC2FB8" w:rsidRPr="00FC2FB8" w:rsidRDefault="00FC2FB8" w:rsidP="00EF5C88">
      <w:pPr>
        <w:spacing w:after="0"/>
        <w:rPr>
          <w:rFonts w:asciiTheme="minorHAnsi" w:eastAsia="Times New Roman" w:hAnsiTheme="minorHAnsi" w:cstheme="minorHAnsi"/>
          <w:color w:val="000000"/>
          <w:kern w:val="0"/>
          <w:lang w:eastAsia="cs-CZ"/>
          <w14:ligatures w14:val="none"/>
        </w:rPr>
      </w:pPr>
      <w:r w:rsidRPr="00FC2FB8">
        <w:rPr>
          <w:rFonts w:asciiTheme="minorHAnsi" w:eastAsia="Times New Roman" w:hAnsiTheme="minorHAnsi" w:cstheme="minorHAnsi"/>
          <w:b/>
          <w:bCs/>
          <w:color w:val="000000"/>
          <w:kern w:val="0"/>
          <w:lang w:eastAsia="cs-CZ"/>
          <w14:ligatures w14:val="none"/>
        </w:rPr>
        <w:t>Účinnost</w:t>
      </w:r>
    </w:p>
    <w:p w14:paraId="02C03DBE" w14:textId="3FFB7404" w:rsidR="005620EA" w:rsidRPr="00EF5C88" w:rsidRDefault="00FC2FB8" w:rsidP="00EF5C88">
      <w:pPr>
        <w:spacing w:after="0"/>
        <w:rPr>
          <w:rFonts w:asciiTheme="minorHAnsi" w:hAnsiTheme="minorHAnsi" w:cstheme="minorHAnsi"/>
        </w:rPr>
      </w:pPr>
      <w:r w:rsidRPr="00FC2FB8">
        <w:rPr>
          <w:rFonts w:asciiTheme="minorHAnsi" w:eastAsia="Times New Roman" w:hAnsiTheme="minorHAnsi" w:cstheme="minorHAnsi"/>
          <w:color w:val="000000"/>
          <w:kern w:val="0"/>
          <w:lang w:eastAsia="cs-CZ"/>
          <w14:ligatures w14:val="none"/>
        </w:rPr>
        <w:t>Tento zákon nabývá účinnosti dnem 1. ledna 2001.</w:t>
      </w:r>
      <w:r w:rsidRPr="00FC2FB8">
        <w:rPr>
          <w:rFonts w:asciiTheme="minorHAnsi" w:eastAsia="Times New Roman" w:hAnsiTheme="minorHAnsi" w:cstheme="minorHAnsi"/>
          <w:color w:val="000000"/>
          <w:kern w:val="0"/>
          <w:lang w:eastAsia="cs-CZ"/>
          <w14:ligatures w14:val="none"/>
        </w:rPr>
        <w:br/>
      </w:r>
      <w:r w:rsidRPr="00FC2FB8">
        <w:rPr>
          <w:rFonts w:asciiTheme="minorHAnsi" w:eastAsia="Times New Roman" w:hAnsiTheme="minorHAnsi" w:cstheme="minorHAnsi"/>
          <w:color w:val="000000"/>
          <w:kern w:val="0"/>
          <w:lang w:eastAsia="cs-CZ"/>
          <w14:ligatures w14:val="none"/>
        </w:rPr>
        <w:br/>
      </w:r>
      <w:r w:rsidR="00EF5C88" w:rsidRPr="00EF5C88">
        <w:rPr>
          <w:rFonts w:asciiTheme="minorHAnsi" w:eastAsia="Times New Roman" w:hAnsiTheme="minorHAnsi" w:cstheme="minorHAnsi"/>
          <w:color w:val="000000"/>
          <w:kern w:val="0"/>
          <w:lang w:eastAsia="cs-CZ"/>
          <w14:ligatures w14:val="none"/>
        </w:rPr>
        <w:t xml:space="preserve"> </w:t>
      </w:r>
    </w:p>
    <w:sectPr w:rsidR="005620EA" w:rsidRPr="00EF5C88" w:rsidSect="00FC2FB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B469F6"/>
    <w:multiLevelType w:val="multilevel"/>
    <w:tmpl w:val="B4C8E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4545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B8"/>
    <w:rsid w:val="0002793C"/>
    <w:rsid w:val="000643BB"/>
    <w:rsid w:val="000F07CA"/>
    <w:rsid w:val="002040BD"/>
    <w:rsid w:val="00553CB1"/>
    <w:rsid w:val="005620EA"/>
    <w:rsid w:val="006B3A7C"/>
    <w:rsid w:val="006C20D4"/>
    <w:rsid w:val="006F35B1"/>
    <w:rsid w:val="00740067"/>
    <w:rsid w:val="00754A75"/>
    <w:rsid w:val="007D0734"/>
    <w:rsid w:val="00812412"/>
    <w:rsid w:val="00835A53"/>
    <w:rsid w:val="00A644F4"/>
    <w:rsid w:val="00CA5A15"/>
    <w:rsid w:val="00CE6033"/>
    <w:rsid w:val="00DA759B"/>
    <w:rsid w:val="00DB7D01"/>
    <w:rsid w:val="00EF5C88"/>
    <w:rsid w:val="00FC2FB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933FA"/>
  <w15:chartTrackingRefBased/>
  <w15:docId w15:val="{7686E040-BF49-44E2-A037-1766EAB42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paragraph" w:customStyle="1" w:styleId="msonormal0">
    <w:name w:val="msonormal"/>
    <w:basedOn w:val="Normln"/>
    <w:rsid w:val="00FC2FB8"/>
    <w:pPr>
      <w:spacing w:before="100" w:beforeAutospacing="1" w:after="100" w:afterAutospacing="1"/>
    </w:pPr>
    <w:rPr>
      <w:rFonts w:ascii="Times New Roman" w:eastAsia="Times New Roman" w:hAnsi="Times New Roman" w:cs="Times New Roman"/>
      <w:kern w:val="0"/>
      <w:sz w:val="24"/>
      <w:szCs w:val="24"/>
      <w:lang w:eastAsia="cs-CZ"/>
      <w14:ligatures w14:val="none"/>
    </w:rPr>
  </w:style>
  <w:style w:type="paragraph" w:customStyle="1" w:styleId="PZTextodstavce">
    <w:name w:val="PZ Text odstavce"/>
    <w:basedOn w:val="Normln"/>
    <w:qFormat/>
    <w:rsid w:val="00EF5C88"/>
    <w:pPr>
      <w:tabs>
        <w:tab w:val="left" w:pos="782"/>
        <w:tab w:val="left" w:pos="851"/>
      </w:tabs>
      <w:spacing w:before="120" w:after="120"/>
      <w:ind w:firstLine="425"/>
      <w:jc w:val="both"/>
      <w:outlineLvl w:val="6"/>
    </w:pPr>
    <w:rPr>
      <w:rFonts w:ascii="Times New Roman" w:eastAsia="Times New Roman" w:hAnsi="Times New Roman" w:cs="Times New Roman"/>
      <w:kern w:val="0"/>
      <w:sz w:val="24"/>
      <w:szCs w:val="20"/>
      <w:lang w:eastAsia="cs-CZ"/>
      <w14:ligatures w14:val="none"/>
    </w:rPr>
  </w:style>
  <w:style w:type="character" w:styleId="Hypertextovodkaz">
    <w:name w:val="Hyperlink"/>
    <w:basedOn w:val="Standardnpsmoodstavce"/>
    <w:uiPriority w:val="99"/>
    <w:semiHidden/>
    <w:unhideWhenUsed/>
    <w:rsid w:val="00812412"/>
    <w:rPr>
      <w:color w:val="0000FF"/>
      <w:u w:val="single"/>
    </w:rPr>
  </w:style>
  <w:style w:type="paragraph" w:customStyle="1" w:styleId="Textodstavce">
    <w:name w:val="Text odstavce"/>
    <w:basedOn w:val="Normln"/>
    <w:link w:val="TextodstavceChar"/>
    <w:qFormat/>
    <w:rsid w:val="007D0734"/>
    <w:pPr>
      <w:tabs>
        <w:tab w:val="left" w:pos="851"/>
      </w:tabs>
      <w:spacing w:before="120" w:after="120"/>
      <w:jc w:val="both"/>
      <w:outlineLvl w:val="6"/>
    </w:pPr>
    <w:rPr>
      <w:rFonts w:ascii="Times New Roman" w:eastAsia="Times New Roman" w:hAnsi="Times New Roman" w:cs="Times New Roman"/>
      <w:kern w:val="0"/>
      <w:sz w:val="24"/>
      <w:szCs w:val="20"/>
      <w:lang w:eastAsia="cs-CZ"/>
      <w14:ligatures w14:val="none"/>
    </w:rPr>
  </w:style>
  <w:style w:type="character" w:customStyle="1" w:styleId="TextodstavceChar">
    <w:name w:val="Text odstavce Char"/>
    <w:link w:val="Textodstavce"/>
    <w:rsid w:val="007D0734"/>
    <w:rPr>
      <w:rFonts w:ascii="Times New Roman" w:eastAsia="Times New Roman" w:hAnsi="Times New Roman" w:cs="Times New Roman"/>
      <w:kern w:val="0"/>
      <w:sz w:val="24"/>
      <w:szCs w:val="20"/>
      <w:lang w:eastAsia="cs-CZ"/>
      <w14:ligatures w14:val="none"/>
    </w:rPr>
  </w:style>
  <w:style w:type="paragraph" w:styleId="Odstavecseseznamem">
    <w:name w:val="List Paragraph"/>
    <w:basedOn w:val="Normln"/>
    <w:uiPriority w:val="34"/>
    <w:qFormat/>
    <w:rsid w:val="00754A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634892">
      <w:bodyDiv w:val="1"/>
      <w:marLeft w:val="0"/>
      <w:marRight w:val="0"/>
      <w:marTop w:val="0"/>
      <w:marBottom w:val="0"/>
      <w:divBdr>
        <w:top w:val="none" w:sz="0" w:space="0" w:color="auto"/>
        <w:left w:val="none" w:sz="0" w:space="0" w:color="auto"/>
        <w:bottom w:val="none" w:sz="0" w:space="0" w:color="auto"/>
        <w:right w:val="none" w:sz="0" w:space="0" w:color="auto"/>
      </w:divBdr>
    </w:div>
    <w:div w:id="114612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4488</Words>
  <Characters>26486</Characters>
  <Application>Microsoft Office Word</Application>
  <DocSecurity>0</DocSecurity>
  <Lines>220</Lines>
  <Paragraphs>61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 Štoček</dc:creator>
  <cp:keywords/>
  <dc:description/>
  <cp:lastModifiedBy>Milan Štoček</cp:lastModifiedBy>
  <cp:revision>3</cp:revision>
  <dcterms:created xsi:type="dcterms:W3CDTF">2023-12-04T07:20:00Z</dcterms:created>
  <dcterms:modified xsi:type="dcterms:W3CDTF">2023-12-04T07:22:00Z</dcterms:modified>
</cp:coreProperties>
</file>