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CC3E" w14:textId="77777777" w:rsidR="00AD5A2F" w:rsidRPr="004A72E4" w:rsidRDefault="00AD5A2F" w:rsidP="00AD5A2F">
      <w:pPr>
        <w:shd w:val="clear" w:color="auto" w:fill="F0F2F9"/>
        <w:outlineLvl w:val="1"/>
        <w:rPr>
          <w:rFonts w:ascii="Poppins" w:eastAsia="Times New Roman" w:hAnsi="Poppins" w:cs="Poppins"/>
          <w:b/>
          <w:bCs/>
          <w:color w:val="273361"/>
          <w:sz w:val="36"/>
          <w:szCs w:val="36"/>
          <w:lang w:eastAsia="cs-CZ"/>
        </w:rPr>
      </w:pPr>
      <w:r w:rsidRPr="004A72E4">
        <w:rPr>
          <w:rFonts w:ascii="Poppins" w:eastAsia="Times New Roman" w:hAnsi="Poppins" w:cs="Poppins"/>
          <w:b/>
          <w:bCs/>
          <w:color w:val="273361"/>
          <w:sz w:val="36"/>
          <w:szCs w:val="36"/>
          <w:lang w:eastAsia="cs-CZ"/>
        </w:rPr>
        <w:t>Informace MŠMT ke změnám v mimořádných opatřeních Ministerstva zdravotnictví s účinností od 3. 1. 2022 pro školy a školská zařízení </w:t>
      </w:r>
    </w:p>
    <w:p w14:paraId="1C275D10" w14:textId="77777777" w:rsidR="00AD5A2F" w:rsidRPr="004A72E4" w:rsidRDefault="00AD5A2F" w:rsidP="00AD5A2F">
      <w:pPr>
        <w:shd w:val="clear" w:color="auto" w:fill="F5F5F5"/>
        <w:jc w:val="both"/>
        <w:rPr>
          <w:rFonts w:ascii="Poppins" w:eastAsia="Times New Roman" w:hAnsi="Poppins" w:cs="Poppins"/>
          <w:lang w:eastAsia="cs-CZ"/>
        </w:rPr>
      </w:pPr>
      <w:r w:rsidRPr="004A72E4">
        <w:rPr>
          <w:rFonts w:ascii="Poppins" w:eastAsia="Times New Roman" w:hAnsi="Poppins" w:cs="Poppins"/>
          <w:b/>
          <w:bCs/>
          <w:color w:val="363636"/>
          <w:lang w:eastAsia="cs-CZ"/>
        </w:rPr>
        <w:t>Následující informace </w:t>
      </w:r>
      <w:r w:rsidRPr="004A72E4">
        <w:rPr>
          <w:rFonts w:ascii="Poppins" w:eastAsia="Times New Roman" w:hAnsi="Poppins" w:cs="Poppins"/>
          <w:lang w:eastAsia="cs-CZ"/>
        </w:rPr>
        <w:t>Ministerstva školství, mládeže a tělovýchovy </w:t>
      </w:r>
      <w:r w:rsidRPr="004A72E4">
        <w:rPr>
          <w:rFonts w:ascii="Poppins" w:eastAsia="Times New Roman" w:hAnsi="Poppins" w:cs="Poppins"/>
          <w:b/>
          <w:bCs/>
          <w:color w:val="363636"/>
          <w:lang w:eastAsia="cs-CZ"/>
        </w:rPr>
        <w:t>shrnuje změny platné pro školy a školská zařízení od 3. 1. 2022: základní změny</w:t>
      </w:r>
      <w:r w:rsidRPr="004A72E4">
        <w:rPr>
          <w:rFonts w:ascii="Poppins" w:eastAsia="Times New Roman" w:hAnsi="Poppins" w:cs="Poppins"/>
          <w:lang w:eastAsia="cs-CZ"/>
        </w:rPr>
        <w:t> </w:t>
      </w:r>
      <w:r w:rsidRPr="004A72E4">
        <w:rPr>
          <w:rFonts w:ascii="Poppins" w:eastAsia="Times New Roman" w:hAnsi="Poppins" w:cs="Poppins"/>
          <w:b/>
          <w:bCs/>
          <w:color w:val="363636"/>
          <w:lang w:eastAsia="cs-CZ"/>
        </w:rPr>
        <w:t>v testování</w:t>
      </w:r>
      <w:r w:rsidRPr="004A72E4">
        <w:rPr>
          <w:rFonts w:ascii="Poppins" w:eastAsia="Times New Roman" w:hAnsi="Poppins" w:cs="Poppins"/>
          <w:lang w:eastAsia="cs-CZ"/>
        </w:rPr>
        <w:t> (včetně nových pravidel), </w:t>
      </w:r>
      <w:r w:rsidRPr="004A72E4">
        <w:rPr>
          <w:rFonts w:ascii="Poppins" w:eastAsia="Times New Roman" w:hAnsi="Poppins" w:cs="Poppins"/>
          <w:b/>
          <w:bCs/>
          <w:color w:val="363636"/>
          <w:lang w:eastAsia="cs-CZ"/>
        </w:rPr>
        <w:t xml:space="preserve">jak reagovat při pozitivním </w:t>
      </w:r>
      <w:proofErr w:type="spellStart"/>
      <w:r w:rsidRPr="004A72E4">
        <w:rPr>
          <w:rFonts w:ascii="Poppins" w:eastAsia="Times New Roman" w:hAnsi="Poppins" w:cs="Poppins"/>
          <w:b/>
          <w:bCs/>
          <w:color w:val="363636"/>
          <w:lang w:eastAsia="cs-CZ"/>
        </w:rPr>
        <w:t>antigením</w:t>
      </w:r>
      <w:proofErr w:type="spellEnd"/>
      <w:r w:rsidRPr="004A72E4">
        <w:rPr>
          <w:rFonts w:ascii="Poppins" w:eastAsia="Times New Roman" w:hAnsi="Poppins" w:cs="Poppins"/>
          <w:b/>
          <w:bCs/>
          <w:color w:val="363636"/>
          <w:lang w:eastAsia="cs-CZ"/>
        </w:rPr>
        <w:t xml:space="preserve"> testu dítěte či žáka, nový způsob předávání údajů</w:t>
      </w:r>
      <w:r w:rsidRPr="004A72E4">
        <w:rPr>
          <w:rFonts w:ascii="Poppins" w:eastAsia="Times New Roman" w:hAnsi="Poppins" w:cs="Poppins"/>
          <w:lang w:eastAsia="cs-CZ"/>
        </w:rPr>
        <w:t> o pozitivních AG testech, informace o </w:t>
      </w:r>
      <w:r w:rsidRPr="004A72E4">
        <w:rPr>
          <w:rFonts w:ascii="Poppins" w:eastAsia="Times New Roman" w:hAnsi="Poppins" w:cs="Poppins"/>
          <w:b/>
          <w:bCs/>
          <w:color w:val="363636"/>
          <w:lang w:eastAsia="cs-CZ"/>
        </w:rPr>
        <w:t>dodávce testů na začátku ledna 2022</w:t>
      </w:r>
      <w:r w:rsidRPr="004A72E4">
        <w:rPr>
          <w:rFonts w:ascii="Poppins" w:eastAsia="Times New Roman" w:hAnsi="Poppins" w:cs="Poppins"/>
          <w:lang w:eastAsia="cs-CZ"/>
        </w:rPr>
        <w:t> a </w:t>
      </w:r>
      <w:r w:rsidRPr="004A72E4">
        <w:rPr>
          <w:rFonts w:ascii="Poppins" w:eastAsia="Times New Roman" w:hAnsi="Poppins" w:cs="Poppins"/>
          <w:b/>
          <w:bCs/>
          <w:color w:val="363636"/>
          <w:lang w:eastAsia="cs-CZ"/>
        </w:rPr>
        <w:t>mimořádné šetření COVID 6</w:t>
      </w:r>
      <w:r w:rsidRPr="004A72E4">
        <w:rPr>
          <w:rFonts w:ascii="Poppins" w:eastAsia="Times New Roman" w:hAnsi="Poppins" w:cs="Poppins"/>
          <w:lang w:eastAsia="cs-CZ"/>
        </w:rPr>
        <w:t>.</w:t>
      </w:r>
      <w:r w:rsidRPr="004A72E4">
        <w:rPr>
          <w:rFonts w:ascii="Poppins" w:eastAsia="Times New Roman" w:hAnsi="Poppins" w:cs="Poppins"/>
          <w:lang w:eastAsia="cs-CZ"/>
        </w:rPr>
        <w:br/>
      </w:r>
      <w:r w:rsidRPr="004A72E4">
        <w:rPr>
          <w:rFonts w:ascii="Poppins" w:eastAsia="Times New Roman" w:hAnsi="Poppins" w:cs="Poppins"/>
          <w:lang w:eastAsia="cs-CZ"/>
        </w:rPr>
        <w:br/>
        <w:t>Popsané změny vycházejí z:</w:t>
      </w:r>
      <w:r w:rsidRPr="004A72E4">
        <w:rPr>
          <w:rFonts w:ascii="Poppins" w:eastAsia="Times New Roman" w:hAnsi="Poppins" w:cs="Poppins"/>
          <w:lang w:eastAsia="cs-CZ"/>
        </w:rPr>
        <w:br/>
        <w:t>– </w:t>
      </w:r>
      <w:hyperlink r:id="rId5" w:tgtFrame="_blank" w:history="1">
        <w:r w:rsidRPr="004A72E4">
          <w:rPr>
            <w:rFonts w:ascii="inherit" w:eastAsia="Times New Roman" w:hAnsi="inherit" w:cs="Poppins"/>
            <w:b/>
            <w:bCs/>
            <w:color w:val="0000FF"/>
            <w:u w:val="single"/>
            <w:lang w:eastAsia="cs-CZ"/>
          </w:rPr>
          <w:t>mimořádného opatření k testování dětí a žáků ve školách</w:t>
        </w:r>
      </w:hyperlink>
      <w:r w:rsidRPr="004A72E4">
        <w:rPr>
          <w:rFonts w:ascii="Poppins" w:eastAsia="Times New Roman" w:hAnsi="Poppins" w:cs="Poppins"/>
          <w:lang w:eastAsia="cs-CZ"/>
        </w:rPr>
        <w:t> s účinností ode dne 3. ledna 2022</w:t>
      </w:r>
      <w:r w:rsidRPr="004A72E4">
        <w:rPr>
          <w:rFonts w:ascii="Poppins" w:eastAsia="Times New Roman" w:hAnsi="Poppins" w:cs="Poppins"/>
          <w:lang w:eastAsia="cs-CZ"/>
        </w:rPr>
        <w:br/>
        <w:t>– </w:t>
      </w:r>
      <w:hyperlink r:id="rId6" w:tgtFrame="_blank" w:history="1">
        <w:r w:rsidRPr="004A72E4">
          <w:rPr>
            <w:rFonts w:ascii="inherit" w:eastAsia="Times New Roman" w:hAnsi="inherit" w:cs="Poppins"/>
            <w:b/>
            <w:bCs/>
            <w:color w:val="0000FF"/>
            <w:u w:val="single"/>
            <w:lang w:eastAsia="cs-CZ"/>
          </w:rPr>
          <w:t>mimořádné opatření k provozu maloobchodu a služeb</w:t>
        </w:r>
      </w:hyperlink>
      <w:r w:rsidRPr="004A72E4">
        <w:rPr>
          <w:rFonts w:ascii="Poppins" w:eastAsia="Times New Roman" w:hAnsi="Poppins" w:cs="Poppins"/>
          <w:lang w:eastAsia="cs-CZ"/>
        </w:rPr>
        <w:t> s účinností od 26. prosince 2021</w:t>
      </w:r>
      <w:r w:rsidRPr="004A72E4">
        <w:rPr>
          <w:rFonts w:ascii="Poppins" w:eastAsia="Times New Roman" w:hAnsi="Poppins" w:cs="Poppins"/>
          <w:lang w:eastAsia="cs-CZ"/>
        </w:rPr>
        <w:br/>
        <w:t>– </w:t>
      </w:r>
      <w:hyperlink r:id="rId7" w:anchor="ochrana_dychacich_cest_nove" w:tgtFrame="_blank" w:history="1">
        <w:r w:rsidRPr="004A72E4">
          <w:rPr>
            <w:rFonts w:ascii="Poppins" w:eastAsia="Times New Roman" w:hAnsi="Poppins" w:cs="Poppins"/>
            <w:b/>
            <w:bCs/>
            <w:color w:val="0000FF"/>
            <w:lang w:eastAsia="cs-CZ"/>
          </w:rPr>
          <w:t>nošení ochranných prostředků dýchacích cest</w:t>
        </w:r>
      </w:hyperlink>
      <w:r w:rsidRPr="004A72E4">
        <w:rPr>
          <w:rFonts w:ascii="Poppins" w:eastAsia="Times New Roman" w:hAnsi="Poppins" w:cs="Poppins"/>
          <w:lang w:eastAsia="cs-CZ"/>
        </w:rPr>
        <w:t xml:space="preserve"> (účinnost od 14. </w:t>
      </w:r>
      <w:proofErr w:type="spellStart"/>
      <w:r w:rsidRPr="004A72E4">
        <w:rPr>
          <w:rFonts w:ascii="Poppins" w:eastAsia="Times New Roman" w:hAnsi="Poppins" w:cs="Poppins"/>
          <w:lang w:eastAsia="cs-CZ"/>
        </w:rPr>
        <w:t>prosicne</w:t>
      </w:r>
      <w:proofErr w:type="spellEnd"/>
      <w:r w:rsidRPr="004A72E4">
        <w:rPr>
          <w:rFonts w:ascii="Poppins" w:eastAsia="Times New Roman" w:hAnsi="Poppins" w:cs="Poppins"/>
          <w:lang w:eastAsia="cs-CZ"/>
        </w:rPr>
        <w:t xml:space="preserve"> 2021, web vlada.cz)</w:t>
      </w:r>
    </w:p>
    <w:p w14:paraId="2D29EFED"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1D543371">
          <v:rect id="_x0000_i1032" alt="" style="width:453.6pt;height:.05pt;mso-width-percent:0;mso-height-percent:0;mso-width-percent:0;mso-height-percent:0" o:hralign="center" o:hrstd="t" o:hr="t" fillcolor="#a0a0a0" stroked="f"/>
        </w:pict>
      </w:r>
    </w:p>
    <w:p w14:paraId="3CE62B05" w14:textId="77777777" w:rsidR="00AD5A2F" w:rsidRPr="004A72E4" w:rsidRDefault="00AD5A2F" w:rsidP="00AD5A2F">
      <w:pPr>
        <w:shd w:val="clear" w:color="auto" w:fill="1949D4"/>
        <w:jc w:val="both"/>
        <w:rPr>
          <w:rFonts w:ascii="Poppins" w:eastAsia="Times New Roman" w:hAnsi="Poppins" w:cs="Poppins"/>
          <w:color w:val="FFFFFF"/>
          <w:sz w:val="30"/>
          <w:szCs w:val="30"/>
          <w:lang w:eastAsia="cs-CZ"/>
        </w:rPr>
      </w:pPr>
      <w:r w:rsidRPr="004A72E4">
        <w:rPr>
          <w:rFonts w:ascii="Poppins" w:eastAsia="Times New Roman" w:hAnsi="Poppins" w:cs="Poppins"/>
          <w:color w:val="FFFFFF"/>
          <w:sz w:val="30"/>
          <w:szCs w:val="30"/>
          <w:lang w:eastAsia="cs-CZ"/>
        </w:rPr>
        <w:t>Obsah této informace:</w:t>
      </w:r>
    </w:p>
    <w:p w14:paraId="650D2313" w14:textId="77777777" w:rsidR="00AD5A2F" w:rsidRPr="004A72E4" w:rsidRDefault="00AD5A2F" w:rsidP="00AD5A2F">
      <w:pPr>
        <w:numPr>
          <w:ilvl w:val="0"/>
          <w:numId w:val="1"/>
        </w:numPr>
        <w:shd w:val="clear" w:color="auto" w:fill="FAFAFA"/>
        <w:jc w:val="both"/>
        <w:rPr>
          <w:rFonts w:ascii="Poppins" w:eastAsia="Times New Roman" w:hAnsi="Poppins" w:cs="Poppins"/>
          <w:b/>
          <w:bCs/>
          <w:lang w:eastAsia="cs-CZ"/>
        </w:rPr>
      </w:pPr>
      <w:hyperlink r:id="rId8" w:anchor="1-informace-o-zm%C4%9Bn%C3%A1ch-%C3%BA%C4%8Dinn%C3%BDch-od-312022" w:history="1">
        <w:r w:rsidRPr="004A72E4">
          <w:rPr>
            <w:rFonts w:ascii="Poppins" w:eastAsia="Times New Roman" w:hAnsi="Poppins" w:cs="Poppins"/>
            <w:b/>
            <w:bCs/>
            <w:color w:val="0000FF"/>
            <w:u w:val="single"/>
            <w:lang w:eastAsia="cs-CZ"/>
          </w:rPr>
          <w:t>Základní informace o změnách testování účinných od 3.1.2022</w:t>
        </w:r>
      </w:hyperlink>
    </w:p>
    <w:p w14:paraId="44077BF3" w14:textId="77777777" w:rsidR="00AD5A2F" w:rsidRPr="004A72E4" w:rsidRDefault="00AD5A2F" w:rsidP="00AD5A2F">
      <w:pPr>
        <w:numPr>
          <w:ilvl w:val="0"/>
          <w:numId w:val="1"/>
        </w:numPr>
        <w:shd w:val="clear" w:color="auto" w:fill="FAFAFA"/>
        <w:spacing w:before="60"/>
        <w:jc w:val="both"/>
        <w:rPr>
          <w:rFonts w:ascii="Poppins" w:eastAsia="Times New Roman" w:hAnsi="Poppins" w:cs="Poppins"/>
          <w:b/>
          <w:bCs/>
          <w:lang w:eastAsia="cs-CZ"/>
        </w:rPr>
      </w:pPr>
      <w:hyperlink r:id="rId9" w:anchor="1-n%C3%A1sledky-p%C5%99i-pozitivn%C3%ADm-antigenn%C3%ADm-testu-kter%C3%BD-byl-proveden-ve-%C5%A1kole-prim%C3%A1rn%C4%9B-po-%C4%8Dtvrte%C4%8Dn%C3%ADm-testov%C3%A1n%C3%AD-jsou-n%C3%A1sleduj%C3%ADc%C3%AD" w:history="1">
        <w:r w:rsidRPr="004A72E4">
          <w:rPr>
            <w:rFonts w:ascii="Poppins" w:eastAsia="Times New Roman" w:hAnsi="Poppins" w:cs="Poppins"/>
            <w:b/>
            <w:bCs/>
            <w:color w:val="0000FF"/>
            <w:u w:val="single"/>
            <w:lang w:eastAsia="cs-CZ"/>
          </w:rPr>
          <w:t>Následky při pozitivním antigenním testu, který byl proveden ve škole (primárně po čtvrtečním testování), jsou následující:</w:t>
        </w:r>
      </w:hyperlink>
    </w:p>
    <w:p w14:paraId="6E2AF044" w14:textId="77777777" w:rsidR="00AD5A2F" w:rsidRPr="004A72E4" w:rsidRDefault="00AD5A2F" w:rsidP="00AD5A2F">
      <w:pPr>
        <w:numPr>
          <w:ilvl w:val="0"/>
          <w:numId w:val="1"/>
        </w:numPr>
        <w:shd w:val="clear" w:color="auto" w:fill="FAFAFA"/>
        <w:spacing w:before="60"/>
        <w:jc w:val="both"/>
        <w:rPr>
          <w:rFonts w:ascii="Poppins" w:eastAsia="Times New Roman" w:hAnsi="Poppins" w:cs="Poppins"/>
          <w:b/>
          <w:bCs/>
          <w:lang w:eastAsia="cs-CZ"/>
        </w:rPr>
      </w:pPr>
      <w:hyperlink r:id="rId10" w:anchor="1-mimo%C5%99%C3%A1dn%C3%A9-opat%C5%99en%C3%AD-upravuje-pravidla-p%C5%99i-testov%C3%A1n%C3%AD-zam%C4%9Bstnanc%C5%AF-v-t%C4%9Bch-%C5%A1kol%C3%A1ch-a-%C5%A1kolsk%C3%BDch-za%C5%99%C3%ADzen%C3%ADch-ve-kter%C3%BDch-prob%C3%ADh%C3%A1-testov%C3%A1n%C3%AD-d%C4%9Bt%C3%AD-a-%C5%BE%C3%A1k%C5%AF" w:history="1">
        <w:r w:rsidRPr="004A72E4">
          <w:rPr>
            <w:rFonts w:ascii="Poppins" w:eastAsia="Times New Roman" w:hAnsi="Poppins" w:cs="Poppins"/>
            <w:b/>
            <w:bCs/>
            <w:color w:val="0000FF"/>
            <w:u w:val="single"/>
            <w:lang w:eastAsia="cs-CZ"/>
          </w:rPr>
          <w:t>Nová pravidla při testování zaměstnanců v těch školách a školských zařízeních, ve kterých probíhá testování dětí a žáků</w:t>
        </w:r>
      </w:hyperlink>
    </w:p>
    <w:p w14:paraId="00505C7D" w14:textId="77777777" w:rsidR="00AD5A2F" w:rsidRPr="004A72E4" w:rsidRDefault="00AD5A2F" w:rsidP="00AD5A2F">
      <w:pPr>
        <w:numPr>
          <w:ilvl w:val="0"/>
          <w:numId w:val="1"/>
        </w:numPr>
        <w:shd w:val="clear" w:color="auto" w:fill="FAFAFA"/>
        <w:spacing w:before="60"/>
        <w:jc w:val="both"/>
        <w:rPr>
          <w:rFonts w:ascii="Poppins" w:eastAsia="Times New Roman" w:hAnsi="Poppins" w:cs="Poppins"/>
          <w:b/>
          <w:bCs/>
          <w:lang w:eastAsia="cs-CZ"/>
        </w:rPr>
      </w:pPr>
      <w:hyperlink r:id="rId11" w:anchor="1-" w:history="1">
        <w:r w:rsidRPr="004A72E4">
          <w:rPr>
            <w:rFonts w:ascii="Poppins" w:eastAsia="Times New Roman" w:hAnsi="Poppins" w:cs="Poppins"/>
            <w:b/>
            <w:bCs/>
            <w:color w:val="0000FF"/>
            <w:u w:val="single"/>
            <w:lang w:eastAsia="cs-CZ"/>
          </w:rPr>
          <w:t>Nový způsob předávání údajů o pozitivních AG testech dětí, žáků i zaměstnanců a rizikových kontaktech covid pozitivních osob</w:t>
        </w:r>
      </w:hyperlink>
    </w:p>
    <w:p w14:paraId="25F8DD96" w14:textId="77777777" w:rsidR="00AD5A2F" w:rsidRPr="004A72E4" w:rsidRDefault="00AD5A2F" w:rsidP="00AD5A2F">
      <w:pPr>
        <w:numPr>
          <w:ilvl w:val="0"/>
          <w:numId w:val="1"/>
        </w:numPr>
        <w:shd w:val="clear" w:color="auto" w:fill="FAFAFA"/>
        <w:spacing w:before="60"/>
        <w:jc w:val="both"/>
        <w:rPr>
          <w:rFonts w:ascii="Poppins" w:eastAsia="Times New Roman" w:hAnsi="Poppins" w:cs="Poppins"/>
          <w:b/>
          <w:bCs/>
          <w:lang w:eastAsia="cs-CZ"/>
        </w:rPr>
      </w:pPr>
      <w:hyperlink r:id="rId12" w:anchor="3-financov%C3%A1n%C3%AD-%C4%8Dinnosti-%C5%A1kol-a-%C5%A1kolsk%C3%BDch-za%C5%99%C3%ADzen%C3%AD-ze-st%C3%A1tn%C3%ADho-rozpo%C4%8Dtu-v-rozpo%C4%8Dtov%C3%A9m" w:history="1">
        <w:r w:rsidRPr="004A72E4">
          <w:rPr>
            <w:rFonts w:ascii="Poppins" w:eastAsia="Times New Roman" w:hAnsi="Poppins" w:cs="Poppins"/>
            <w:b/>
            <w:bCs/>
            <w:color w:val="0000FF"/>
            <w:u w:val="single"/>
            <w:lang w:eastAsia="cs-CZ"/>
          </w:rPr>
          <w:t>Informace k předpokládané dodávce testů začátkem ledna 2022</w:t>
        </w:r>
      </w:hyperlink>
    </w:p>
    <w:p w14:paraId="5759837B" w14:textId="77777777" w:rsidR="00AD5A2F" w:rsidRPr="004A72E4" w:rsidRDefault="00AD5A2F" w:rsidP="00AD5A2F">
      <w:pPr>
        <w:numPr>
          <w:ilvl w:val="0"/>
          <w:numId w:val="1"/>
        </w:numPr>
        <w:shd w:val="clear" w:color="auto" w:fill="FAFAFA"/>
        <w:spacing w:before="60"/>
        <w:jc w:val="both"/>
        <w:rPr>
          <w:rFonts w:ascii="Poppins" w:eastAsia="Times New Roman" w:hAnsi="Poppins" w:cs="Poppins"/>
          <w:b/>
          <w:bCs/>
          <w:lang w:eastAsia="cs-CZ"/>
        </w:rPr>
      </w:pPr>
      <w:hyperlink r:id="rId13" w:anchor="5-%C5%A1koly-a-%C5%A1kolsk%C3%A1-za%C5%99%C3%ADzen%C3%AD-z%C5%99izovan%C3%A9-obcemi-kraji-a-dobrovoln%C3%BDmi-svazky-obc%C3%AD" w:history="1">
        <w:r w:rsidRPr="004A72E4">
          <w:rPr>
            <w:rFonts w:ascii="Poppins" w:eastAsia="Times New Roman" w:hAnsi="Poppins" w:cs="Poppins"/>
            <w:b/>
            <w:bCs/>
            <w:color w:val="0000FF"/>
            <w:u w:val="single"/>
            <w:lang w:eastAsia="cs-CZ"/>
          </w:rPr>
          <w:t>Připravované mimořádné šetření COVID 6 v lednu 2022</w:t>
        </w:r>
      </w:hyperlink>
    </w:p>
    <w:p w14:paraId="2015F28F" w14:textId="77777777" w:rsidR="00AD5A2F" w:rsidRPr="004A72E4" w:rsidRDefault="00AD5A2F" w:rsidP="00AD5A2F">
      <w:pPr>
        <w:numPr>
          <w:ilvl w:val="0"/>
          <w:numId w:val="1"/>
        </w:numPr>
        <w:shd w:val="clear" w:color="auto" w:fill="FAFAFA"/>
        <w:spacing w:before="60"/>
        <w:jc w:val="both"/>
        <w:rPr>
          <w:rFonts w:ascii="Poppins" w:eastAsia="Times New Roman" w:hAnsi="Poppins" w:cs="Poppins"/>
          <w:b/>
          <w:bCs/>
          <w:lang w:eastAsia="cs-CZ"/>
        </w:rPr>
      </w:pPr>
      <w:hyperlink r:id="rId14" w:anchor="6-v%C3%ADce-informac%C3%AD" w:history="1">
        <w:r w:rsidRPr="004A72E4">
          <w:rPr>
            <w:rFonts w:ascii="Poppins" w:eastAsia="Times New Roman" w:hAnsi="Poppins" w:cs="Poppins"/>
            <w:b/>
            <w:bCs/>
            <w:color w:val="0000FF"/>
            <w:u w:val="single"/>
            <w:lang w:eastAsia="cs-CZ"/>
          </w:rPr>
          <w:t>Další odkazy a informace</w:t>
        </w:r>
      </w:hyperlink>
    </w:p>
    <w:p w14:paraId="05070882"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1AADDAF5">
          <v:rect id="_x0000_i1031" alt="" style="width:453.6pt;height:.05pt;mso-width-percent:0;mso-height-percent:0;mso-width-percent:0;mso-height-percent:0" o:hralign="center" o:hrstd="t" o:hr="t" fillcolor="#a0a0a0" stroked="f"/>
        </w:pict>
      </w:r>
    </w:p>
    <w:p w14:paraId="79DE0B4F" w14:textId="77777777" w:rsidR="00AD5A2F" w:rsidRPr="004A72E4" w:rsidRDefault="00AD5A2F" w:rsidP="00AD5A2F">
      <w:pPr>
        <w:shd w:val="clear" w:color="auto" w:fill="F0F2F9"/>
        <w:spacing w:before="320" w:after="160"/>
        <w:jc w:val="both"/>
        <w:outlineLvl w:val="2"/>
        <w:rPr>
          <w:rFonts w:ascii="Poppins" w:eastAsia="Times New Roman" w:hAnsi="Poppins" w:cs="Poppins"/>
          <w:b/>
          <w:bCs/>
          <w:color w:val="363636"/>
          <w:sz w:val="36"/>
          <w:szCs w:val="36"/>
          <w:lang w:eastAsia="cs-CZ"/>
        </w:rPr>
      </w:pPr>
      <w:r w:rsidRPr="004A72E4">
        <w:rPr>
          <w:rFonts w:ascii="Poppins" w:eastAsia="Times New Roman" w:hAnsi="Poppins" w:cs="Poppins"/>
          <w:b/>
          <w:bCs/>
          <w:color w:val="363636"/>
          <w:sz w:val="36"/>
          <w:szCs w:val="36"/>
          <w:lang w:eastAsia="cs-CZ"/>
        </w:rPr>
        <w:t>Základní informace o změnách testování účinných od 3.1.2022</w:t>
      </w:r>
    </w:p>
    <w:p w14:paraId="5664DCB8"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lastRenderedPageBreak/>
        <w:t>Nadále platí pravidla, která byla školám zaslána v informaci ze dne 27. 12. 2021 (a která je dostupná </w:t>
      </w:r>
      <w:hyperlink r:id="rId15" w:tgtFrame="_blank" w:history="1">
        <w:r w:rsidRPr="004A72E4">
          <w:rPr>
            <w:rFonts w:ascii="Poppins" w:eastAsia="Times New Roman" w:hAnsi="Poppins" w:cs="Poppins"/>
            <w:color w:val="00AAFF"/>
            <w:u w:val="single"/>
            <w:lang w:eastAsia="cs-CZ"/>
          </w:rPr>
          <w:t>ZDE</w:t>
        </w:r>
      </w:hyperlink>
      <w:r w:rsidRPr="004A72E4">
        <w:rPr>
          <w:rFonts w:ascii="Poppins" w:eastAsia="Times New Roman" w:hAnsi="Poppins" w:cs="Poppins"/>
          <w:lang w:eastAsia="cs-CZ"/>
        </w:rPr>
        <w:t>), a to že</w:t>
      </w:r>
    </w:p>
    <w:p w14:paraId="767464F8" w14:textId="77777777" w:rsidR="00AD5A2F" w:rsidRPr="004A72E4" w:rsidRDefault="00AD5A2F" w:rsidP="00AD5A2F">
      <w:pPr>
        <w:numPr>
          <w:ilvl w:val="0"/>
          <w:numId w:val="2"/>
        </w:numPr>
        <w:shd w:val="clear" w:color="auto" w:fill="F0F2F9"/>
        <w:ind w:left="1200"/>
        <w:jc w:val="both"/>
        <w:rPr>
          <w:rFonts w:ascii="Poppins" w:eastAsia="Times New Roman" w:hAnsi="Poppins" w:cs="Poppins"/>
          <w:lang w:eastAsia="cs-CZ"/>
        </w:rPr>
      </w:pPr>
      <w:r w:rsidRPr="004A72E4">
        <w:rPr>
          <w:rFonts w:ascii="Poppins" w:eastAsia="Times New Roman" w:hAnsi="Poppins" w:cs="Poppins"/>
          <w:lang w:eastAsia="cs-CZ"/>
        </w:rPr>
        <w:t>v období </w:t>
      </w:r>
      <w:r w:rsidRPr="004A72E4">
        <w:rPr>
          <w:rFonts w:ascii="Poppins" w:eastAsia="Times New Roman" w:hAnsi="Poppins" w:cs="Poppins"/>
          <w:b/>
          <w:bCs/>
          <w:color w:val="363636"/>
          <w:lang w:eastAsia="cs-CZ"/>
        </w:rPr>
        <w:t>od 3. ledna 2022 do 16. ledna 2022 </w:t>
      </w:r>
      <w:r w:rsidRPr="004A72E4">
        <w:rPr>
          <w:rFonts w:ascii="Poppins" w:eastAsia="Times New Roman" w:hAnsi="Poppins" w:cs="Poppins"/>
          <w:lang w:eastAsia="cs-CZ"/>
        </w:rPr>
        <w:t>probíhá </w:t>
      </w:r>
      <w:r w:rsidRPr="004A72E4">
        <w:rPr>
          <w:rFonts w:ascii="Poppins" w:eastAsia="Times New Roman" w:hAnsi="Poppins" w:cs="Poppins"/>
          <w:b/>
          <w:bCs/>
          <w:color w:val="363636"/>
          <w:lang w:eastAsia="cs-CZ"/>
        </w:rPr>
        <w:t>antigenní testování dětí a žáků 2x v týdnu</w:t>
      </w:r>
      <w:r w:rsidRPr="004A72E4">
        <w:rPr>
          <w:rFonts w:ascii="Poppins" w:eastAsia="Times New Roman" w:hAnsi="Poppins" w:cs="Poppins"/>
          <w:lang w:eastAsia="cs-CZ"/>
        </w:rPr>
        <w:t>, a to vždy v pondělí a ve čtvrtek; není-li pondělí nebo čtvrtek vyučovacím dnem, provede se preventivní testování první vyučovací den následující po tomto dni,</w:t>
      </w:r>
    </w:p>
    <w:p w14:paraId="6A526E09" w14:textId="77777777" w:rsidR="00AD5A2F" w:rsidRPr="004A72E4" w:rsidRDefault="00AD5A2F" w:rsidP="00AD5A2F">
      <w:pPr>
        <w:numPr>
          <w:ilvl w:val="0"/>
          <w:numId w:val="2"/>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lang w:eastAsia="cs-CZ"/>
        </w:rPr>
        <w:t>dále pak </w:t>
      </w:r>
      <w:r w:rsidRPr="004A72E4">
        <w:rPr>
          <w:rFonts w:ascii="Poppins" w:eastAsia="Times New Roman" w:hAnsi="Poppins" w:cs="Poppins"/>
          <w:b/>
          <w:bCs/>
          <w:color w:val="363636"/>
          <w:lang w:eastAsia="cs-CZ"/>
        </w:rPr>
        <w:t>od 17. ledna 2022 </w:t>
      </w:r>
      <w:r w:rsidRPr="004A72E4">
        <w:rPr>
          <w:rFonts w:ascii="Poppins" w:eastAsia="Times New Roman" w:hAnsi="Poppins" w:cs="Poppins"/>
          <w:lang w:eastAsia="cs-CZ"/>
        </w:rPr>
        <w:t>probíhá </w:t>
      </w:r>
      <w:r w:rsidRPr="004A72E4">
        <w:rPr>
          <w:rFonts w:ascii="Poppins" w:eastAsia="Times New Roman" w:hAnsi="Poppins" w:cs="Poppins"/>
          <w:b/>
          <w:bCs/>
          <w:color w:val="363636"/>
          <w:lang w:eastAsia="cs-CZ"/>
        </w:rPr>
        <w:t>antigenní </w:t>
      </w:r>
      <w:r w:rsidRPr="004A72E4">
        <w:rPr>
          <w:rFonts w:ascii="Poppins" w:eastAsia="Times New Roman" w:hAnsi="Poppins" w:cs="Poppins"/>
          <w:lang w:eastAsia="cs-CZ"/>
        </w:rPr>
        <w:t>testování dětí a žáků </w:t>
      </w:r>
      <w:r w:rsidRPr="004A72E4">
        <w:rPr>
          <w:rFonts w:ascii="Poppins" w:eastAsia="Times New Roman" w:hAnsi="Poppins" w:cs="Poppins"/>
          <w:b/>
          <w:bCs/>
          <w:color w:val="363636"/>
          <w:lang w:eastAsia="cs-CZ"/>
        </w:rPr>
        <w:t>každé pondělí</w:t>
      </w:r>
      <w:r w:rsidRPr="004A72E4">
        <w:rPr>
          <w:rFonts w:ascii="Poppins" w:eastAsia="Times New Roman" w:hAnsi="Poppins" w:cs="Poppins"/>
          <w:lang w:eastAsia="cs-CZ"/>
        </w:rPr>
        <w:t>; není-li prvním vyučovacím dnem v týdnu pondělí, provede se preventivní testování první vyučovací den v týdnu,</w:t>
      </w:r>
    </w:p>
    <w:p w14:paraId="7754377E" w14:textId="77777777" w:rsidR="00AD5A2F" w:rsidRPr="004A72E4" w:rsidRDefault="00AD5A2F" w:rsidP="00AD5A2F">
      <w:pPr>
        <w:numPr>
          <w:ilvl w:val="0"/>
          <w:numId w:val="2"/>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b/>
          <w:bCs/>
          <w:color w:val="363636"/>
          <w:lang w:eastAsia="cs-CZ"/>
        </w:rPr>
        <w:t>nově se testují i děti a žáci, kteří mají dokončené očkování nebo jsou v ochranné lhůtě po prodělání nemoci</w:t>
      </w:r>
    </w:p>
    <w:p w14:paraId="74E1D003" w14:textId="77777777" w:rsidR="00AD5A2F" w:rsidRPr="004A72E4" w:rsidRDefault="00AD5A2F" w:rsidP="00AD5A2F">
      <w:pPr>
        <w:numPr>
          <w:ilvl w:val="1"/>
          <w:numId w:val="2"/>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v případě, že se dítě nebo žák testu nepodrobí, platí stejná režimová pravidla jako doposud (nošení ochranného prostředku i při výuce apod.),</w:t>
      </w:r>
    </w:p>
    <w:p w14:paraId="15F5EB05" w14:textId="77777777" w:rsidR="00AD5A2F" w:rsidRPr="004A72E4" w:rsidRDefault="00AD5A2F" w:rsidP="00AD5A2F">
      <w:pPr>
        <w:numPr>
          <w:ilvl w:val="0"/>
          <w:numId w:val="2"/>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lang w:eastAsia="cs-CZ"/>
        </w:rPr>
        <w:t>i </w:t>
      </w:r>
      <w:r w:rsidRPr="004A72E4">
        <w:rPr>
          <w:rFonts w:ascii="Poppins" w:eastAsia="Times New Roman" w:hAnsi="Poppins" w:cs="Poppins"/>
          <w:b/>
          <w:bCs/>
          <w:color w:val="363636"/>
          <w:lang w:eastAsia="cs-CZ"/>
        </w:rPr>
        <w:t>nadále se testování týká pouze dětí v přípravných třídách ZŠ a přípravném stupni ZŠ speciální, žáků základní školy, střední školy a konzervatoře v denní formě vzdělávání</w:t>
      </w:r>
      <w:r w:rsidRPr="004A72E4">
        <w:rPr>
          <w:rFonts w:ascii="Poppins" w:eastAsia="Times New Roman" w:hAnsi="Poppins" w:cs="Poppins"/>
          <w:lang w:eastAsia="cs-CZ"/>
        </w:rPr>
        <w:t>,</w:t>
      </w:r>
    </w:p>
    <w:p w14:paraId="1645CFE6" w14:textId="77777777" w:rsidR="00AD5A2F" w:rsidRPr="004A72E4" w:rsidRDefault="00AD5A2F" w:rsidP="00AD5A2F">
      <w:pPr>
        <w:numPr>
          <w:ilvl w:val="0"/>
          <w:numId w:val="2"/>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b/>
          <w:bCs/>
          <w:color w:val="363636"/>
          <w:lang w:eastAsia="cs-CZ"/>
        </w:rPr>
        <w:t>testování PCR metodou nadále probíhá ve frekvenci jedenkrát za 7 dnů</w:t>
      </w:r>
      <w:r w:rsidRPr="004A72E4">
        <w:rPr>
          <w:rFonts w:ascii="Poppins" w:eastAsia="Times New Roman" w:hAnsi="Poppins" w:cs="Poppins"/>
          <w:lang w:eastAsia="cs-CZ"/>
        </w:rPr>
        <w:t>.</w:t>
      </w:r>
    </w:p>
    <w:p w14:paraId="0F455D0F"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44B9A6EC">
          <v:rect id="_x0000_i1030" alt="" style="width:453.6pt;height:.05pt;mso-width-percent:0;mso-height-percent:0;mso-width-percent:0;mso-height-percent:0" o:hralign="center" o:hrstd="t" o:hr="t" fillcolor="#a0a0a0" stroked="f"/>
        </w:pict>
      </w:r>
    </w:p>
    <w:p w14:paraId="730FCC42" w14:textId="77777777" w:rsidR="00AD5A2F" w:rsidRPr="004A72E4" w:rsidRDefault="00AD5A2F" w:rsidP="00AD5A2F">
      <w:pPr>
        <w:shd w:val="clear" w:color="auto" w:fill="F0F2F9"/>
        <w:spacing w:before="320" w:after="160"/>
        <w:jc w:val="both"/>
        <w:outlineLvl w:val="2"/>
        <w:rPr>
          <w:rFonts w:ascii="Poppins" w:eastAsia="Times New Roman" w:hAnsi="Poppins" w:cs="Poppins"/>
          <w:b/>
          <w:bCs/>
          <w:color w:val="363636"/>
          <w:sz w:val="36"/>
          <w:szCs w:val="36"/>
          <w:lang w:eastAsia="cs-CZ"/>
        </w:rPr>
      </w:pPr>
      <w:r w:rsidRPr="004A72E4">
        <w:rPr>
          <w:rFonts w:ascii="Poppins" w:eastAsia="Times New Roman" w:hAnsi="Poppins" w:cs="Poppins"/>
          <w:b/>
          <w:bCs/>
          <w:color w:val="363636"/>
          <w:sz w:val="36"/>
          <w:szCs w:val="36"/>
          <w:lang w:eastAsia="cs-CZ"/>
        </w:rPr>
        <w:t>Následky při pozitivním antigenním testu, který byl proveden ve škole (primárně po čtvrtečním testování), jsou následující:</w:t>
      </w:r>
    </w:p>
    <w:p w14:paraId="401BE894" w14:textId="77777777" w:rsidR="00AD5A2F" w:rsidRPr="004A72E4" w:rsidRDefault="00AD5A2F" w:rsidP="00AD5A2F">
      <w:pPr>
        <w:numPr>
          <w:ilvl w:val="0"/>
          <w:numId w:val="3"/>
        </w:numPr>
        <w:shd w:val="clear" w:color="auto" w:fill="F0F2F9"/>
        <w:ind w:left="1200"/>
        <w:jc w:val="both"/>
        <w:rPr>
          <w:rFonts w:ascii="Poppins" w:eastAsia="Times New Roman" w:hAnsi="Poppins" w:cs="Poppins"/>
          <w:lang w:eastAsia="cs-CZ"/>
        </w:rPr>
      </w:pPr>
      <w:r w:rsidRPr="004A72E4">
        <w:rPr>
          <w:rFonts w:ascii="Poppins" w:eastAsia="Times New Roman" w:hAnsi="Poppins" w:cs="Poppins"/>
          <w:lang w:eastAsia="cs-CZ"/>
        </w:rPr>
        <w:t>V případě, že </w:t>
      </w:r>
      <w:r w:rsidRPr="004A72E4">
        <w:rPr>
          <w:rFonts w:ascii="Poppins" w:eastAsia="Times New Roman" w:hAnsi="Poppins" w:cs="Poppins"/>
          <w:b/>
          <w:bCs/>
          <w:color w:val="363636"/>
          <w:lang w:eastAsia="cs-CZ"/>
        </w:rPr>
        <w:t>dítě nebo žák má pozitivní výsledek preventivního antigenního testu</w:t>
      </w:r>
      <w:r w:rsidRPr="004A72E4">
        <w:rPr>
          <w:rFonts w:ascii="Poppins" w:eastAsia="Times New Roman" w:hAnsi="Poppins" w:cs="Poppins"/>
          <w:lang w:eastAsia="cs-CZ"/>
        </w:rPr>
        <w:t>, </w:t>
      </w:r>
      <w:r w:rsidRPr="004A72E4">
        <w:rPr>
          <w:rFonts w:ascii="Poppins" w:eastAsia="Times New Roman" w:hAnsi="Poppins" w:cs="Poppins"/>
          <w:b/>
          <w:bCs/>
          <w:color w:val="363636"/>
          <w:lang w:eastAsia="cs-CZ"/>
        </w:rPr>
        <w:t>škola umožní po dobu do zjištění výsledku konfirmačního RT-PCR testu </w:t>
      </w:r>
      <w:r w:rsidRPr="004A72E4">
        <w:rPr>
          <w:rFonts w:ascii="Poppins" w:eastAsia="Times New Roman" w:hAnsi="Poppins" w:cs="Poppins"/>
          <w:lang w:eastAsia="cs-CZ"/>
        </w:rPr>
        <w:t>na přítomnost viru SARS- CoV-2 tohoto dítěte nebo žáka </w:t>
      </w:r>
      <w:r w:rsidRPr="004A72E4">
        <w:rPr>
          <w:rFonts w:ascii="Poppins" w:eastAsia="Times New Roman" w:hAnsi="Poppins" w:cs="Poppins"/>
          <w:b/>
          <w:bCs/>
          <w:color w:val="363636"/>
          <w:lang w:eastAsia="cs-CZ"/>
        </w:rPr>
        <w:t>osobní přítomnost</w:t>
      </w:r>
      <w:r w:rsidRPr="004A72E4">
        <w:rPr>
          <w:rFonts w:ascii="Poppins" w:eastAsia="Times New Roman" w:hAnsi="Poppins" w:cs="Poppins"/>
          <w:lang w:eastAsia="cs-CZ"/>
        </w:rPr>
        <w:t> na vzdělávání nebo při poskytování školských služeb </w:t>
      </w:r>
      <w:r w:rsidRPr="004A72E4">
        <w:rPr>
          <w:rFonts w:ascii="Poppins" w:eastAsia="Times New Roman" w:hAnsi="Poppins" w:cs="Poppins"/>
          <w:b/>
          <w:bCs/>
          <w:color w:val="363636"/>
          <w:lang w:eastAsia="cs-CZ"/>
        </w:rPr>
        <w:t>dětem nebo žákům, kteří byli v průběhu 2 dnů před provedením tohoto testu v jedné třídě, oddělení nebo skupině s tímto dítětem nebo žákem, pouze v ten vyučovací den v tomto období, ve kterém podstoupili preventivní antigenní test </w:t>
      </w:r>
      <w:r w:rsidRPr="004A72E4">
        <w:rPr>
          <w:rFonts w:ascii="Poppins" w:eastAsia="Times New Roman" w:hAnsi="Poppins" w:cs="Poppins"/>
          <w:lang w:eastAsia="cs-CZ"/>
        </w:rPr>
        <w:t>a prokáží se jeho negativním výsledkem,</w:t>
      </w:r>
    </w:p>
    <w:p w14:paraId="09B63F20" w14:textId="77777777" w:rsidR="00AD5A2F" w:rsidRPr="004A72E4" w:rsidRDefault="00AD5A2F" w:rsidP="00AD5A2F">
      <w:pPr>
        <w:numPr>
          <w:ilvl w:val="1"/>
          <w:numId w:val="3"/>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lastRenderedPageBreak/>
        <w:t xml:space="preserve">jedná se o tzv. režim „test to </w:t>
      </w:r>
      <w:proofErr w:type="spellStart"/>
      <w:r w:rsidRPr="004A72E4">
        <w:rPr>
          <w:rFonts w:ascii="Poppins" w:eastAsia="Times New Roman" w:hAnsi="Poppins" w:cs="Poppins"/>
          <w:lang w:eastAsia="cs-CZ"/>
        </w:rPr>
        <w:t>stay</w:t>
      </w:r>
      <w:proofErr w:type="spellEnd"/>
      <w:r w:rsidRPr="004A72E4">
        <w:rPr>
          <w:rFonts w:ascii="Poppins" w:eastAsia="Times New Roman" w:hAnsi="Poppins" w:cs="Poppins"/>
          <w:lang w:eastAsia="cs-CZ"/>
        </w:rPr>
        <w:t>“, který jinými slovy znamená, že spolužáci pozitivně testovaného žáka neodchází po pozitivním výsledku antigenního testu spolužáka domů, ale pokračují v prezenčním vzdělávání ve škole s tím, že se budou následující dny každý den před zahájením vyučování testovat, a to až do doby zjištění výsledku konfirmačního RT-PCR testu pozitivně testovaného spolužáka.</w:t>
      </w:r>
    </w:p>
    <w:p w14:paraId="2FA05B6F" w14:textId="77777777" w:rsidR="00AD5A2F" w:rsidRPr="004A72E4" w:rsidRDefault="00AD5A2F" w:rsidP="00AD5A2F">
      <w:pPr>
        <w:numPr>
          <w:ilvl w:val="0"/>
          <w:numId w:val="3"/>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b/>
          <w:bCs/>
          <w:color w:val="363636"/>
          <w:lang w:eastAsia="cs-CZ"/>
        </w:rPr>
        <w:t>Spolužáci pozitivně testovaného žáka dodržují při osobní přítomnosti na vzdělávání nebo při poskytování školských služeb</w:t>
      </w:r>
      <w:r w:rsidRPr="004A72E4">
        <w:rPr>
          <w:rFonts w:ascii="Poppins" w:eastAsia="Times New Roman" w:hAnsi="Poppins" w:cs="Poppins"/>
          <w:lang w:eastAsia="cs-CZ"/>
        </w:rPr>
        <w:t> po dobu do zjištění výsledku konfirmačního RT-PCR testu na přítomnost viru SARS-CoV-2 dítěte nebo žáka s pozitivním výsledkem preventivního antigenního testu </w:t>
      </w:r>
      <w:r w:rsidRPr="004A72E4">
        <w:rPr>
          <w:rFonts w:ascii="Poppins" w:eastAsia="Times New Roman" w:hAnsi="Poppins" w:cs="Poppins"/>
          <w:b/>
          <w:bCs/>
          <w:color w:val="363636"/>
          <w:lang w:eastAsia="cs-CZ"/>
        </w:rPr>
        <w:t>režimová opatření</w:t>
      </w:r>
      <w:r w:rsidRPr="004A72E4">
        <w:rPr>
          <w:rFonts w:ascii="Poppins" w:eastAsia="Times New Roman" w:hAnsi="Poppins" w:cs="Poppins"/>
          <w:lang w:eastAsia="cs-CZ"/>
        </w:rPr>
        <w:t> spočívající v</w:t>
      </w:r>
    </w:p>
    <w:p w14:paraId="35E07CA1" w14:textId="77777777" w:rsidR="00AD5A2F" w:rsidRPr="004A72E4" w:rsidRDefault="00AD5A2F" w:rsidP="00AD5A2F">
      <w:pPr>
        <w:numPr>
          <w:ilvl w:val="1"/>
          <w:numId w:val="3"/>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používání ochranných prostředků dýchacích cest po celou dobu vzdělávání,</w:t>
      </w:r>
    </w:p>
    <w:p w14:paraId="0019F506" w14:textId="77777777" w:rsidR="00AD5A2F" w:rsidRPr="004A72E4" w:rsidRDefault="00AD5A2F" w:rsidP="00AD5A2F">
      <w:pPr>
        <w:numPr>
          <w:ilvl w:val="1"/>
          <w:numId w:val="3"/>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vykonávání aktivit odděleně od ostatních dětí nebo žáků (od ostatních tříd, oddělení atd.) tedy zachování principu homogenity dané skupiny,</w:t>
      </w:r>
    </w:p>
    <w:p w14:paraId="7ED9940F" w14:textId="77777777" w:rsidR="00AD5A2F" w:rsidRPr="004A72E4" w:rsidRDefault="00AD5A2F" w:rsidP="00AD5A2F">
      <w:pPr>
        <w:numPr>
          <w:ilvl w:val="1"/>
          <w:numId w:val="3"/>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používání hygienického zařízení určeného školou nebo školským zařízením pouze pro tyto děti a žáky, je-li organizačně možné ve škole nebo školském zařízení zajistit pro tyto děti nebo žáky zvláštní hygienické zařízení,</w:t>
      </w:r>
    </w:p>
    <w:p w14:paraId="7C11FC15" w14:textId="77777777" w:rsidR="00AD5A2F" w:rsidRPr="004A72E4" w:rsidRDefault="00AD5A2F" w:rsidP="00AD5A2F">
      <w:pPr>
        <w:numPr>
          <w:ilvl w:val="1"/>
          <w:numId w:val="3"/>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dodržování odstupu od ostatních osob při konzumaci potravin a pokrmů včetně nápojů 1,5 metru (děti a žáci z dané třídy tedy mohou sedět společně u stolu, ale musí sedět s odstupem od dětí a žáků z jiných tříd) a</w:t>
      </w:r>
    </w:p>
    <w:p w14:paraId="5900AA30" w14:textId="77777777" w:rsidR="00AD5A2F" w:rsidRPr="004A72E4" w:rsidRDefault="00AD5A2F" w:rsidP="00AD5A2F">
      <w:pPr>
        <w:numPr>
          <w:ilvl w:val="1"/>
          <w:numId w:val="3"/>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dalších režimových opatřeních, která se uplatňují na žáky, kteří se nepodrobili plošnému testování.</w:t>
      </w:r>
    </w:p>
    <w:p w14:paraId="098DD752" w14:textId="77777777" w:rsidR="00AD5A2F" w:rsidRPr="004A72E4" w:rsidRDefault="00AD5A2F" w:rsidP="00AD5A2F">
      <w:pPr>
        <w:numPr>
          <w:ilvl w:val="0"/>
          <w:numId w:val="3"/>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lang w:eastAsia="cs-CZ"/>
        </w:rPr>
        <w:t>Pokud je </w:t>
      </w:r>
      <w:r w:rsidRPr="004A72E4">
        <w:rPr>
          <w:rFonts w:ascii="Poppins" w:eastAsia="Times New Roman" w:hAnsi="Poppins" w:cs="Poppins"/>
          <w:b/>
          <w:bCs/>
          <w:color w:val="363636"/>
          <w:lang w:eastAsia="cs-CZ"/>
        </w:rPr>
        <w:t>výsledek konfirmačního RT-PCR testu spolužáka pozitivní, nastupuje standardní proces, který se uplatní po každém zjištění RT-PCR pozitivity žáka školy</w:t>
      </w:r>
      <w:r w:rsidRPr="004A72E4">
        <w:rPr>
          <w:rFonts w:ascii="Poppins" w:eastAsia="Times New Roman" w:hAnsi="Poppins" w:cs="Poppins"/>
          <w:lang w:eastAsia="cs-CZ"/>
        </w:rPr>
        <w:t xml:space="preserve">. V případě, že je výsledek konfirmačního RT-PCR testu spolužáka negativní (a v mezidobí v dané třídě nedojde k dalšímu pozitivnímu výsledku </w:t>
      </w:r>
      <w:proofErr w:type="spellStart"/>
      <w:r w:rsidRPr="004A72E4">
        <w:rPr>
          <w:rFonts w:ascii="Poppins" w:eastAsia="Times New Roman" w:hAnsi="Poppins" w:cs="Poppins"/>
          <w:lang w:eastAsia="cs-CZ"/>
        </w:rPr>
        <w:t>Ag</w:t>
      </w:r>
      <w:proofErr w:type="spellEnd"/>
      <w:r w:rsidRPr="004A72E4">
        <w:rPr>
          <w:rFonts w:ascii="Poppins" w:eastAsia="Times New Roman" w:hAnsi="Poppins" w:cs="Poppins"/>
          <w:lang w:eastAsia="cs-CZ"/>
        </w:rPr>
        <w:t xml:space="preserve"> testu), třída se vrací ke standardnímu režimu výuky.</w:t>
      </w:r>
    </w:p>
    <w:p w14:paraId="218A1D23"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05DF8A86">
          <v:rect id="_x0000_i1029" alt="" style="width:453.6pt;height:.05pt;mso-width-percent:0;mso-height-percent:0;mso-width-percent:0;mso-height-percent:0" o:hralign="center" o:hrstd="t" o:hr="t" fillcolor="#a0a0a0" stroked="f"/>
        </w:pict>
      </w:r>
    </w:p>
    <w:p w14:paraId="4A8C91F8" w14:textId="77777777" w:rsidR="00AD5A2F" w:rsidRPr="004A72E4" w:rsidRDefault="00AD5A2F" w:rsidP="00AD5A2F">
      <w:pPr>
        <w:shd w:val="clear" w:color="auto" w:fill="F0F2F9"/>
        <w:spacing w:before="320" w:after="160"/>
        <w:jc w:val="both"/>
        <w:outlineLvl w:val="2"/>
        <w:rPr>
          <w:rFonts w:ascii="Poppins" w:eastAsia="Times New Roman" w:hAnsi="Poppins" w:cs="Poppins"/>
          <w:b/>
          <w:bCs/>
          <w:color w:val="363636"/>
          <w:sz w:val="36"/>
          <w:szCs w:val="36"/>
          <w:lang w:eastAsia="cs-CZ"/>
        </w:rPr>
      </w:pPr>
      <w:r w:rsidRPr="004A72E4">
        <w:rPr>
          <w:rFonts w:ascii="Poppins" w:eastAsia="Times New Roman" w:hAnsi="Poppins" w:cs="Poppins"/>
          <w:b/>
          <w:bCs/>
          <w:color w:val="363636"/>
          <w:sz w:val="36"/>
          <w:szCs w:val="36"/>
          <w:lang w:eastAsia="cs-CZ"/>
        </w:rPr>
        <w:lastRenderedPageBreak/>
        <w:t>Nová pravidla při testování zaměstnanců v těch školách a školských zařízeních, ve kterých probíhá testování dětí a žáků</w:t>
      </w:r>
    </w:p>
    <w:p w14:paraId="0DC8B129" w14:textId="77777777" w:rsidR="00AD5A2F" w:rsidRPr="004A72E4" w:rsidRDefault="00AD5A2F" w:rsidP="00AD5A2F">
      <w:pPr>
        <w:numPr>
          <w:ilvl w:val="0"/>
          <w:numId w:val="4"/>
        </w:numPr>
        <w:shd w:val="clear" w:color="auto" w:fill="F0F2F9"/>
        <w:ind w:left="1200"/>
        <w:jc w:val="both"/>
        <w:rPr>
          <w:rFonts w:ascii="Poppins" w:eastAsia="Times New Roman" w:hAnsi="Poppins" w:cs="Poppins"/>
          <w:lang w:eastAsia="cs-CZ"/>
        </w:rPr>
      </w:pPr>
      <w:r w:rsidRPr="004A72E4">
        <w:rPr>
          <w:rFonts w:ascii="Poppins" w:eastAsia="Times New Roman" w:hAnsi="Poppins" w:cs="Poppins"/>
          <w:lang w:eastAsia="cs-CZ"/>
        </w:rPr>
        <w:t>nově se musí testovat </w:t>
      </w:r>
      <w:r w:rsidRPr="004A72E4">
        <w:rPr>
          <w:rFonts w:ascii="Poppins" w:eastAsia="Times New Roman" w:hAnsi="Poppins" w:cs="Poppins"/>
          <w:b/>
          <w:bCs/>
          <w:color w:val="363636"/>
          <w:lang w:eastAsia="cs-CZ"/>
        </w:rPr>
        <w:t>všichni zaměstnanci škol a školských zařízení </w:t>
      </w:r>
      <w:r w:rsidRPr="004A72E4">
        <w:rPr>
          <w:rFonts w:ascii="Poppins" w:eastAsia="Times New Roman" w:hAnsi="Poppins" w:cs="Poppins"/>
          <w:lang w:eastAsia="cs-CZ"/>
        </w:rPr>
        <w:t>(školních družin, školních klubů), ve kterých je osobní přítomnost dětí a žáků podmíněna testováním, a dále také zaměstnanci školních jídelen a školních jídelen – výdejen </w:t>
      </w:r>
      <w:r w:rsidRPr="004A72E4">
        <w:rPr>
          <w:rFonts w:ascii="Poppins" w:eastAsia="Times New Roman" w:hAnsi="Poppins" w:cs="Poppins"/>
          <w:b/>
          <w:bCs/>
          <w:color w:val="363636"/>
          <w:lang w:eastAsia="cs-CZ"/>
        </w:rPr>
        <w:t>navázaných na tyto školy</w:t>
      </w:r>
      <w:r w:rsidRPr="004A72E4">
        <w:rPr>
          <w:rFonts w:ascii="Poppins" w:eastAsia="Times New Roman" w:hAnsi="Poppins" w:cs="Poppins"/>
          <w:lang w:eastAsia="cs-CZ"/>
        </w:rPr>
        <w:t>, a to </w:t>
      </w:r>
      <w:r w:rsidRPr="004A72E4">
        <w:rPr>
          <w:rFonts w:ascii="Poppins" w:eastAsia="Times New Roman" w:hAnsi="Poppins" w:cs="Poppins"/>
          <w:b/>
          <w:bCs/>
          <w:color w:val="363636"/>
          <w:lang w:eastAsia="cs-CZ"/>
        </w:rPr>
        <w:t>ve stejné frekvenci </w:t>
      </w:r>
      <w:r w:rsidRPr="004A72E4">
        <w:rPr>
          <w:rFonts w:ascii="Poppins" w:eastAsia="Times New Roman" w:hAnsi="Poppins" w:cs="Poppins"/>
          <w:lang w:eastAsia="cs-CZ"/>
        </w:rPr>
        <w:t>jako se testují děti a žáci,</w:t>
      </w:r>
    </w:p>
    <w:p w14:paraId="6741321B" w14:textId="77777777" w:rsidR="00AD5A2F" w:rsidRPr="004A72E4" w:rsidRDefault="00AD5A2F" w:rsidP="00AD5A2F">
      <w:pPr>
        <w:numPr>
          <w:ilvl w:val="1"/>
          <w:numId w:val="4"/>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povinnost se testovat tedy platí nově i pro očkované zaměstnance (včetně těch, kteří již mají 3. dávku) i pro zaměstnance, kteří jsou po nemoci a neuplynulo 180 dnů,</w:t>
      </w:r>
    </w:p>
    <w:p w14:paraId="4B2C2933" w14:textId="77777777" w:rsidR="00AD5A2F" w:rsidRPr="004A72E4" w:rsidRDefault="00AD5A2F" w:rsidP="00AD5A2F">
      <w:pPr>
        <w:numPr>
          <w:ilvl w:val="1"/>
          <w:numId w:val="4"/>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povinnost podstoupit test se (stejně jako u dětí a žáků) nevztahuje na zaměstnance, který absolvoval nejdéle před 72 hodinami RT-PCR vyšetření na přítomnost viru SARS-CoV-2 s negativním výsledkem nebo nejdéle před 24 hodinami rychlý antigenní test (RAT) na přítomnost antigenu viru SARS-CoV-2 provedený poskytovatelem zdravotních služeb s negativním výsledkem,</w:t>
      </w:r>
    </w:p>
    <w:p w14:paraId="783558E0" w14:textId="77777777" w:rsidR="00AD5A2F" w:rsidRPr="004A72E4" w:rsidRDefault="00AD5A2F" w:rsidP="00AD5A2F">
      <w:pPr>
        <w:numPr>
          <w:ilvl w:val="1"/>
          <w:numId w:val="4"/>
        </w:numPr>
        <w:shd w:val="clear" w:color="auto" w:fill="F0F2F9"/>
        <w:spacing w:before="60"/>
        <w:ind w:left="2400"/>
        <w:jc w:val="both"/>
        <w:rPr>
          <w:rFonts w:ascii="Poppins" w:eastAsia="Times New Roman" w:hAnsi="Poppins" w:cs="Poppins"/>
          <w:lang w:eastAsia="cs-CZ"/>
        </w:rPr>
      </w:pPr>
      <w:r w:rsidRPr="004A72E4">
        <w:rPr>
          <w:rFonts w:ascii="Poppins" w:eastAsia="Times New Roman" w:hAnsi="Poppins" w:cs="Poppins"/>
          <w:lang w:eastAsia="cs-CZ"/>
        </w:rPr>
        <w:t xml:space="preserve">zaměstnanci, který odmítne podstoupit test a ani </w:t>
      </w:r>
      <w:proofErr w:type="gramStart"/>
      <w:r w:rsidRPr="004A72E4">
        <w:rPr>
          <w:rFonts w:ascii="Poppins" w:eastAsia="Times New Roman" w:hAnsi="Poppins" w:cs="Poppins"/>
          <w:lang w:eastAsia="cs-CZ"/>
        </w:rPr>
        <w:t>nedoloží</w:t>
      </w:r>
      <w:proofErr w:type="gramEnd"/>
      <w:r w:rsidRPr="004A72E4">
        <w:rPr>
          <w:rFonts w:ascii="Poppins" w:eastAsia="Times New Roman" w:hAnsi="Poppins" w:cs="Poppins"/>
          <w:lang w:eastAsia="cs-CZ"/>
        </w:rPr>
        <w:t xml:space="preserve"> některou ze skutečností podle bodu výše, se nařizuje po celou dobu výkonu činnosti v budově školy nebo školského zařízení nebo ve venkovním prostředí používat ochranný prostředek dýchacích cest, kterým je respirátor nebo obdobný prostředek (vždy bez výdechového ventilu) naplňující minimálně všechny technické podmínky a požadavky (pro výrobek), včetně filtrační účinnosti alespoň 94 % podle příslušných norem,</w:t>
      </w:r>
    </w:p>
    <w:p w14:paraId="319F70ED" w14:textId="77777777" w:rsidR="00AD5A2F" w:rsidRPr="004A72E4" w:rsidRDefault="00AD5A2F" w:rsidP="00AD5A2F">
      <w:pPr>
        <w:numPr>
          <w:ilvl w:val="2"/>
          <w:numId w:val="4"/>
        </w:numPr>
        <w:shd w:val="clear" w:color="auto" w:fill="F0F2F9"/>
        <w:ind w:left="3600"/>
        <w:jc w:val="both"/>
        <w:rPr>
          <w:rFonts w:ascii="Poppins" w:eastAsia="Times New Roman" w:hAnsi="Poppins" w:cs="Poppins"/>
          <w:lang w:eastAsia="cs-CZ"/>
        </w:rPr>
      </w:pPr>
      <w:r w:rsidRPr="004A72E4">
        <w:rPr>
          <w:rFonts w:ascii="Poppins" w:eastAsia="Times New Roman" w:hAnsi="Poppins" w:cs="Poppins"/>
          <w:b/>
          <w:bCs/>
          <w:color w:val="363636"/>
          <w:lang w:eastAsia="cs-CZ"/>
        </w:rPr>
        <w:t>Ochranný prostředek</w:t>
      </w:r>
      <w:r w:rsidRPr="004A72E4">
        <w:rPr>
          <w:rFonts w:ascii="Poppins" w:eastAsia="Times New Roman" w:hAnsi="Poppins" w:cs="Poppins"/>
          <w:lang w:eastAsia="cs-CZ"/>
        </w:rPr>
        <w:t> </w:t>
      </w:r>
      <w:r w:rsidRPr="004A72E4">
        <w:rPr>
          <w:rFonts w:ascii="Poppins" w:eastAsia="Times New Roman" w:hAnsi="Poppins" w:cs="Poppins"/>
          <w:b/>
          <w:bCs/>
          <w:color w:val="363636"/>
          <w:lang w:eastAsia="cs-CZ"/>
        </w:rPr>
        <w:t>nemusí plošně používat</w:t>
      </w:r>
    </w:p>
    <w:p w14:paraId="4CBC0F23" w14:textId="77777777" w:rsidR="00AD5A2F" w:rsidRPr="004A72E4" w:rsidRDefault="00AD5A2F" w:rsidP="00AD5A2F">
      <w:pPr>
        <w:numPr>
          <w:ilvl w:val="3"/>
          <w:numId w:val="4"/>
        </w:numPr>
        <w:shd w:val="clear" w:color="auto" w:fill="F0F2F9"/>
        <w:ind w:left="4800"/>
        <w:jc w:val="both"/>
        <w:rPr>
          <w:rFonts w:ascii="Poppins" w:eastAsia="Times New Roman" w:hAnsi="Poppins" w:cs="Poppins"/>
          <w:lang w:eastAsia="cs-CZ"/>
        </w:rPr>
      </w:pPr>
      <w:r w:rsidRPr="004A72E4">
        <w:rPr>
          <w:rFonts w:ascii="Poppins" w:eastAsia="Times New Roman" w:hAnsi="Poppins" w:cs="Poppins"/>
          <w:b/>
          <w:bCs/>
          <w:color w:val="363636"/>
          <w:lang w:eastAsia="cs-CZ"/>
        </w:rPr>
        <w:t>osoby s poruchou intelektu, s poruchou autistického spektra, a kognitivní poruchou nebo se závažnou alterací duševního stavu</w:t>
      </w:r>
      <w:r w:rsidRPr="004A72E4">
        <w:rPr>
          <w:rFonts w:ascii="Poppins" w:eastAsia="Times New Roman" w:hAnsi="Poppins" w:cs="Poppins"/>
          <w:lang w:eastAsia="cs-CZ"/>
        </w:rPr>
        <w:t xml:space="preserve">, jejichž mentální schopnosti </w:t>
      </w:r>
      <w:r w:rsidRPr="004A72E4">
        <w:rPr>
          <w:rFonts w:ascii="Poppins" w:eastAsia="Times New Roman" w:hAnsi="Poppins" w:cs="Poppins"/>
          <w:lang w:eastAsia="cs-CZ"/>
        </w:rPr>
        <w:lastRenderedPageBreak/>
        <w:t>či aktuální duševní stav neumožňují dodržování tohoto zákazu, nebo</w:t>
      </w:r>
    </w:p>
    <w:p w14:paraId="659D7FCA" w14:textId="77777777" w:rsidR="00AD5A2F" w:rsidRPr="004A72E4" w:rsidRDefault="00AD5A2F" w:rsidP="00AD5A2F">
      <w:pPr>
        <w:numPr>
          <w:ilvl w:val="3"/>
          <w:numId w:val="4"/>
        </w:numPr>
        <w:shd w:val="clear" w:color="auto" w:fill="F0F2F9"/>
        <w:spacing w:before="60"/>
        <w:ind w:left="4800"/>
        <w:jc w:val="both"/>
        <w:rPr>
          <w:rFonts w:ascii="Poppins" w:eastAsia="Times New Roman" w:hAnsi="Poppins" w:cs="Poppins"/>
          <w:lang w:eastAsia="cs-CZ"/>
        </w:rPr>
      </w:pPr>
      <w:r w:rsidRPr="004A72E4">
        <w:rPr>
          <w:rFonts w:ascii="Poppins" w:eastAsia="Times New Roman" w:hAnsi="Poppins" w:cs="Poppins"/>
          <w:b/>
          <w:bCs/>
          <w:color w:val="363636"/>
          <w:lang w:eastAsia="cs-CZ"/>
        </w:rPr>
        <w:t>osoby, které nemohou mít ze závažných zdravotních důvodů nasazen ochranný prostředek dýchacích cest</w:t>
      </w:r>
      <w:r w:rsidRPr="004A72E4">
        <w:rPr>
          <w:rFonts w:ascii="Poppins" w:eastAsia="Times New Roman" w:hAnsi="Poppins" w:cs="Poppins"/>
          <w:lang w:eastAsia="cs-CZ"/>
        </w:rPr>
        <w:t> podle bodu 1 písm. c) části věty před středníkem (respirátor nebo obdobný prostředek), a tuto skutečnost prokáží škole lékařským potvrzením; tyto osoby jsou však povinny mít nasazen ochranný prostředek podle bodu 1 písm. c) části věty za středníkem (zdravotnická obličejová maska nebo obdobný prostředek), který je v lékařském potvrzení specifikován, vyjma případů, kdy je v lékařském potvrzení výslovně uvedeno, že dotyčná osoba nemůže mít nasazen jakýkoli ochranný prostředek dýchacích cest,</w:t>
      </w:r>
    </w:p>
    <w:p w14:paraId="663C4C8F" w14:textId="77777777" w:rsidR="00AD5A2F" w:rsidRPr="004A72E4" w:rsidRDefault="00AD5A2F" w:rsidP="00AD5A2F">
      <w:pPr>
        <w:numPr>
          <w:ilvl w:val="1"/>
          <w:numId w:val="4"/>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ve výjimečných případech, kdy je nezbytné, aby dítě nebo žák při vzdělávání nebo poskytování školských služeb viděl na ústa pedagogického pracovníka, je možné, aby pedagogický pracovník použil jako ochranný prostředek dýchacích cest ochranný štít, a to za podmínky, že dodržuje vzdálenost alespoň 1,5 metru od dětí nebo žáků,</w:t>
      </w:r>
    </w:p>
    <w:p w14:paraId="32520488" w14:textId="77777777" w:rsidR="00AD5A2F" w:rsidRPr="004A72E4" w:rsidRDefault="00AD5A2F" w:rsidP="00AD5A2F">
      <w:pPr>
        <w:numPr>
          <w:ilvl w:val="1"/>
          <w:numId w:val="4"/>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v rámci vzdělávací aktivity, jejíž charakter neumožňuje nošení ochranného prostředku (zejména tělocvik, hra na dechové nástroje), musí pedagogický pracovník, udržovat od ostatních vzdálenost alespoň 1,5 metru. Zaměstnanec, který nesplnil podmínky podle bodu 2 nebo 3 (podstoupit test nebo doložit test z odběrového místa), je dále povinen se stravovat odděleně od ostatních osob; po dobu konzumace potravin neplatí povinnost nosit ochranný prostředek dýchacích cest,</w:t>
      </w:r>
    </w:p>
    <w:p w14:paraId="0F84B58B" w14:textId="77777777" w:rsidR="00AD5A2F" w:rsidRPr="004A72E4" w:rsidRDefault="00AD5A2F" w:rsidP="00AD5A2F">
      <w:pPr>
        <w:numPr>
          <w:ilvl w:val="1"/>
          <w:numId w:val="4"/>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lastRenderedPageBreak/>
        <w:t>mimořádné opatření Ministerstva zdravotnictví, které stanoví povinnost nosit ochranný prostředek dýchacích cest a výjimky z ní, se pro zaměstnance, který nesplnil některou z podmínek podle bodu 2 nebo 3 (podstoupit test nebo doložit test z odběrového místa), po dobu výkonu jeho činnosti nepoužije,</w:t>
      </w:r>
    </w:p>
    <w:p w14:paraId="71354AB1"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b/>
          <w:bCs/>
          <w:color w:val="363636"/>
          <w:lang w:eastAsia="cs-CZ"/>
        </w:rPr>
        <w:t>Výjimky z povinného nošení ochranného prostředku stanovené pro zaměstnance</w:t>
      </w:r>
      <w:r w:rsidRPr="004A72E4">
        <w:rPr>
          <w:rFonts w:ascii="Poppins" w:eastAsia="Times New Roman" w:hAnsi="Poppins" w:cs="Poppins"/>
          <w:lang w:eastAsia="cs-CZ"/>
        </w:rPr>
        <w:t>, jenž se odmítne podrobit testu nebo doložit negativní test z odběrového místa, </w:t>
      </w:r>
      <w:r w:rsidRPr="004A72E4">
        <w:rPr>
          <w:rFonts w:ascii="Poppins" w:eastAsia="Times New Roman" w:hAnsi="Poppins" w:cs="Poppins"/>
          <w:b/>
          <w:bCs/>
          <w:color w:val="363636"/>
          <w:lang w:eastAsia="cs-CZ"/>
        </w:rPr>
        <w:t>jsou uvedeny výše</w:t>
      </w:r>
      <w:r w:rsidRPr="004A72E4">
        <w:rPr>
          <w:rFonts w:ascii="Poppins" w:eastAsia="Times New Roman" w:hAnsi="Poppins" w:cs="Poppins"/>
          <w:lang w:eastAsia="cs-CZ"/>
        </w:rPr>
        <w:t>, </w:t>
      </w:r>
      <w:r w:rsidRPr="004A72E4">
        <w:rPr>
          <w:rFonts w:ascii="Poppins" w:eastAsia="Times New Roman" w:hAnsi="Poppins" w:cs="Poppins"/>
          <w:b/>
          <w:bCs/>
          <w:color w:val="363636"/>
          <w:lang w:eastAsia="cs-CZ"/>
        </w:rPr>
        <w:t>jiné výjimky se neuplatní</w:t>
      </w:r>
      <w:r w:rsidRPr="004A72E4">
        <w:rPr>
          <w:rFonts w:ascii="Poppins" w:eastAsia="Times New Roman" w:hAnsi="Poppins" w:cs="Poppins"/>
          <w:lang w:eastAsia="cs-CZ"/>
        </w:rPr>
        <w:t>.</w:t>
      </w:r>
    </w:p>
    <w:p w14:paraId="247F6728"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6DC920F2">
          <v:rect id="_x0000_i1028" alt="" style="width:453.6pt;height:.05pt;mso-width-percent:0;mso-height-percent:0;mso-width-percent:0;mso-height-percent:0" o:hralign="center" o:hrstd="t" o:hr="t" fillcolor="#a0a0a0" stroked="f"/>
        </w:pict>
      </w:r>
    </w:p>
    <w:p w14:paraId="46A530F0" w14:textId="77777777" w:rsidR="00AD5A2F" w:rsidRPr="004A72E4" w:rsidRDefault="00AD5A2F" w:rsidP="00AD5A2F">
      <w:pPr>
        <w:shd w:val="clear" w:color="auto" w:fill="F0F2F9"/>
        <w:spacing w:before="320" w:after="160"/>
        <w:jc w:val="both"/>
        <w:outlineLvl w:val="2"/>
        <w:rPr>
          <w:rFonts w:ascii="Poppins" w:eastAsia="Times New Roman" w:hAnsi="Poppins" w:cs="Poppins"/>
          <w:b/>
          <w:bCs/>
          <w:color w:val="363636"/>
          <w:sz w:val="36"/>
          <w:szCs w:val="36"/>
          <w:lang w:eastAsia="cs-CZ"/>
        </w:rPr>
      </w:pPr>
      <w:r w:rsidRPr="004A72E4">
        <w:rPr>
          <w:rFonts w:ascii="Poppins" w:eastAsia="Times New Roman" w:hAnsi="Poppins" w:cs="Poppins"/>
          <w:b/>
          <w:bCs/>
          <w:color w:val="363636"/>
          <w:sz w:val="36"/>
          <w:szCs w:val="36"/>
          <w:lang w:eastAsia="cs-CZ"/>
        </w:rPr>
        <w:t>Nový způsob předávání údajů o pozitivních AG testech dětí, žáků i zaměstnanců a rizikových kontaktech covid pozitivních osob</w:t>
      </w:r>
    </w:p>
    <w:p w14:paraId="4A5344FF" w14:textId="77777777" w:rsidR="00AD5A2F" w:rsidRPr="004A72E4" w:rsidRDefault="00AD5A2F" w:rsidP="00AD5A2F">
      <w:pPr>
        <w:numPr>
          <w:ilvl w:val="0"/>
          <w:numId w:val="5"/>
        </w:numPr>
        <w:shd w:val="clear" w:color="auto" w:fill="F0F2F9"/>
        <w:ind w:left="1200"/>
        <w:jc w:val="both"/>
        <w:rPr>
          <w:rFonts w:ascii="Poppins" w:eastAsia="Times New Roman" w:hAnsi="Poppins" w:cs="Poppins"/>
          <w:lang w:eastAsia="cs-CZ"/>
        </w:rPr>
      </w:pPr>
      <w:r w:rsidRPr="004A72E4">
        <w:rPr>
          <w:rFonts w:ascii="Poppins" w:eastAsia="Times New Roman" w:hAnsi="Poppins" w:cs="Poppins"/>
          <w:lang w:eastAsia="cs-CZ"/>
        </w:rPr>
        <w:t>Nová pravidla mají za </w:t>
      </w:r>
      <w:r w:rsidRPr="004A72E4">
        <w:rPr>
          <w:rFonts w:ascii="Poppins" w:eastAsia="Times New Roman" w:hAnsi="Poppins" w:cs="Poppins"/>
          <w:b/>
          <w:bCs/>
          <w:color w:val="363636"/>
          <w:lang w:eastAsia="cs-CZ"/>
        </w:rPr>
        <w:t>cíl zjednodušení a zrychlení celého procesu</w:t>
      </w:r>
      <w:r w:rsidRPr="004A72E4">
        <w:rPr>
          <w:rFonts w:ascii="Poppins" w:eastAsia="Times New Roman" w:hAnsi="Poppins" w:cs="Poppins"/>
          <w:lang w:eastAsia="cs-CZ"/>
        </w:rPr>
        <w:t xml:space="preserve">. Aktualizované tabulky, které školy dosud zasílaly e-mailem na KHS, školy nově nahrávají přímo do Covid </w:t>
      </w:r>
      <w:proofErr w:type="spellStart"/>
      <w:r w:rsidRPr="004A72E4">
        <w:rPr>
          <w:rFonts w:ascii="Poppins" w:eastAsia="Times New Roman" w:hAnsi="Poppins" w:cs="Poppins"/>
          <w:lang w:eastAsia="cs-CZ"/>
        </w:rPr>
        <w:t>FormsApp</w:t>
      </w:r>
      <w:proofErr w:type="spellEnd"/>
      <w:r w:rsidRPr="004A72E4">
        <w:rPr>
          <w:rFonts w:ascii="Poppins" w:eastAsia="Times New Roman" w:hAnsi="Poppins" w:cs="Poppins"/>
          <w:lang w:eastAsia="cs-CZ"/>
        </w:rPr>
        <w:t>. Zde je v rámci hodin zpracuje centrální dispečink a dotčeným osobám budou do 24 hod rozeslány automatické SMS s žádankou na PCR test či informací o nařízení karantény. Podrobné informace a návod najdete v </w:t>
      </w:r>
      <w:hyperlink r:id="rId16" w:history="1">
        <w:r w:rsidRPr="004A72E4">
          <w:rPr>
            <w:rFonts w:ascii="Poppins" w:eastAsia="Times New Roman" w:hAnsi="Poppins" w:cs="Poppins"/>
            <w:b/>
            <w:bCs/>
            <w:color w:val="00AAFF"/>
            <w:u w:val="single"/>
            <w:lang w:eastAsia="cs-CZ"/>
          </w:rPr>
          <w:t>Metodickém pokynu o předávání dat a součinnost s KSH při testování a trasování ve školách</w:t>
        </w:r>
      </w:hyperlink>
      <w:r w:rsidRPr="004A72E4">
        <w:rPr>
          <w:rFonts w:ascii="Poppins" w:eastAsia="Times New Roman" w:hAnsi="Poppins" w:cs="Poppins"/>
          <w:lang w:eastAsia="cs-CZ"/>
        </w:rPr>
        <w:t> na </w:t>
      </w:r>
      <w:hyperlink r:id="rId17" w:tgtFrame="_blank" w:history="1">
        <w:r w:rsidRPr="004A72E4">
          <w:rPr>
            <w:rFonts w:ascii="Poppins" w:eastAsia="Times New Roman" w:hAnsi="Poppins" w:cs="Poppins"/>
            <w:color w:val="00AAFF"/>
            <w:u w:val="single"/>
            <w:lang w:eastAsia="cs-CZ"/>
          </w:rPr>
          <w:t>www.testovani.edu.cz</w:t>
        </w:r>
      </w:hyperlink>
    </w:p>
    <w:p w14:paraId="778AD45C" w14:textId="77777777" w:rsidR="00AD5A2F" w:rsidRPr="004A72E4" w:rsidRDefault="00AD5A2F" w:rsidP="00AD5A2F">
      <w:pPr>
        <w:numPr>
          <w:ilvl w:val="1"/>
          <w:numId w:val="5"/>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uvedené </w:t>
      </w:r>
      <w:r w:rsidRPr="004A72E4">
        <w:rPr>
          <w:rFonts w:ascii="Poppins" w:eastAsia="Times New Roman" w:hAnsi="Poppins" w:cs="Poppins"/>
          <w:b/>
          <w:bCs/>
          <w:color w:val="363636"/>
          <w:lang w:eastAsia="cs-CZ"/>
        </w:rPr>
        <w:t>se týká údajů o dětech, žácích i zaměstnancích, kteří jsou ve škole testováni</w:t>
      </w:r>
    </w:p>
    <w:p w14:paraId="2401B294" w14:textId="77777777" w:rsidR="00AD5A2F" w:rsidRPr="004A72E4" w:rsidRDefault="00AD5A2F" w:rsidP="00AD5A2F">
      <w:pPr>
        <w:numPr>
          <w:ilvl w:val="1"/>
          <w:numId w:val="5"/>
        </w:numPr>
        <w:shd w:val="clear" w:color="auto" w:fill="F0F2F9"/>
        <w:spacing w:before="60"/>
        <w:ind w:left="2400"/>
        <w:jc w:val="both"/>
        <w:rPr>
          <w:rFonts w:ascii="Poppins" w:eastAsia="Times New Roman" w:hAnsi="Poppins" w:cs="Poppins"/>
          <w:lang w:eastAsia="cs-CZ"/>
        </w:rPr>
      </w:pPr>
      <w:r w:rsidRPr="004A72E4">
        <w:rPr>
          <w:rFonts w:ascii="Poppins" w:eastAsia="Times New Roman" w:hAnsi="Poppins" w:cs="Poppins"/>
          <w:b/>
          <w:bCs/>
          <w:color w:val="363636"/>
          <w:lang w:eastAsia="cs-CZ"/>
        </w:rPr>
        <w:t>upozorňujeme</w:t>
      </w:r>
      <w:r w:rsidRPr="004A72E4">
        <w:rPr>
          <w:rFonts w:ascii="Poppins" w:eastAsia="Times New Roman" w:hAnsi="Poppins" w:cs="Poppins"/>
          <w:lang w:eastAsia="cs-CZ"/>
        </w:rPr>
        <w:t>, že pro tyto účely </w:t>
      </w:r>
      <w:r w:rsidRPr="004A72E4">
        <w:rPr>
          <w:rFonts w:ascii="Poppins" w:eastAsia="Times New Roman" w:hAnsi="Poppins" w:cs="Poppins"/>
          <w:b/>
          <w:bCs/>
          <w:color w:val="363636"/>
          <w:lang w:eastAsia="cs-CZ"/>
        </w:rPr>
        <w:t>bylo do CFA všem školám vygenerováno nové uživatelské jméno</w:t>
      </w:r>
      <w:r w:rsidRPr="004A72E4">
        <w:rPr>
          <w:rFonts w:ascii="Poppins" w:eastAsia="Times New Roman" w:hAnsi="Poppins" w:cs="Poppins"/>
          <w:lang w:eastAsia="cs-CZ"/>
        </w:rPr>
        <w:t> = REDIZO školy. Heslo do CFA zůstává stejné.</w:t>
      </w:r>
    </w:p>
    <w:p w14:paraId="702C93A1"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b/>
          <w:bCs/>
          <w:color w:val="363636"/>
          <w:lang w:eastAsia="cs-CZ"/>
        </w:rPr>
        <w:t>Připomínáme</w:t>
      </w:r>
      <w:r w:rsidRPr="004A72E4">
        <w:rPr>
          <w:rFonts w:ascii="Poppins" w:eastAsia="Times New Roman" w:hAnsi="Poppins" w:cs="Poppins"/>
          <w:lang w:eastAsia="cs-CZ"/>
        </w:rPr>
        <w:t xml:space="preserve">, že </w:t>
      </w:r>
      <w:proofErr w:type="spellStart"/>
      <w:r w:rsidRPr="004A72E4">
        <w:rPr>
          <w:rFonts w:ascii="Poppins" w:eastAsia="Times New Roman" w:hAnsi="Poppins" w:cs="Poppins"/>
          <w:lang w:eastAsia="cs-CZ"/>
        </w:rPr>
        <w:t>Ag</w:t>
      </w:r>
      <w:proofErr w:type="spellEnd"/>
      <w:r w:rsidRPr="004A72E4">
        <w:rPr>
          <w:rFonts w:ascii="Poppins" w:eastAsia="Times New Roman" w:hAnsi="Poppins" w:cs="Poppins"/>
          <w:lang w:eastAsia="cs-CZ"/>
        </w:rPr>
        <w:t xml:space="preserve"> testy centrálně distribuované ze strany MŠMT jsou pořizovány z finančních prostředků Evropské unie a jsou účelově určeny pro testování dětí a žáků. S ohledem na to, že z mimořádného opatření Ministerstva zdravotnictví lze dovodit právní povinnost zaměstnavatele zajistit preventivní testování svých zaměstnanců, lze výdaje na pořízení </w:t>
      </w:r>
      <w:proofErr w:type="spellStart"/>
      <w:r w:rsidRPr="004A72E4">
        <w:rPr>
          <w:rFonts w:ascii="Poppins" w:eastAsia="Times New Roman" w:hAnsi="Poppins" w:cs="Poppins"/>
          <w:lang w:eastAsia="cs-CZ"/>
        </w:rPr>
        <w:t>Ag</w:t>
      </w:r>
      <w:proofErr w:type="spellEnd"/>
      <w:r w:rsidRPr="004A72E4">
        <w:rPr>
          <w:rFonts w:ascii="Poppins" w:eastAsia="Times New Roman" w:hAnsi="Poppins" w:cs="Poppins"/>
          <w:lang w:eastAsia="cs-CZ"/>
        </w:rPr>
        <w:t xml:space="preserve"> testů pro zaměstnance hradit z tzv. přímých ONIV přidělovaných ze státního rozpočtu podle § 160 odst. 1 písm. c) a d) školského zákona.</w:t>
      </w:r>
    </w:p>
    <w:p w14:paraId="79288CB5"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lastRenderedPageBreak/>
        <w:t>V případě testování zaměstnanců v ostatních školách a školských zařízeních (ve kterých neprobíhá plošné testování dětí, žáků a studentů) nedochází od 3. ledna 2022 k žádným změnám.</w:t>
      </w:r>
    </w:p>
    <w:p w14:paraId="23AAFA76"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t>Pro úplnost uvádíme, že </w:t>
      </w:r>
      <w:r w:rsidRPr="004A72E4">
        <w:rPr>
          <w:rFonts w:ascii="Poppins" w:eastAsia="Times New Roman" w:hAnsi="Poppins" w:cs="Poppins"/>
          <w:b/>
          <w:bCs/>
          <w:color w:val="363636"/>
          <w:lang w:eastAsia="cs-CZ"/>
        </w:rPr>
        <w:t>pravidla pro provoz lyžařských vleků při lyžařských kurzech se nemění</w:t>
      </w:r>
      <w:r w:rsidRPr="004A72E4">
        <w:rPr>
          <w:rFonts w:ascii="Poppins" w:eastAsia="Times New Roman" w:hAnsi="Poppins" w:cs="Poppins"/>
          <w:lang w:eastAsia="cs-CZ"/>
        </w:rPr>
        <w:t> a informace, které byly zaslány v informaci ze dne 27. 12. 2021 a která je dostupná </w:t>
      </w:r>
      <w:hyperlink r:id="rId18" w:tgtFrame="_blank" w:history="1">
        <w:r w:rsidRPr="004A72E4">
          <w:rPr>
            <w:rFonts w:ascii="Poppins" w:eastAsia="Times New Roman" w:hAnsi="Poppins" w:cs="Poppins"/>
            <w:color w:val="00AAFF"/>
            <w:u w:val="single"/>
            <w:lang w:eastAsia="cs-CZ"/>
          </w:rPr>
          <w:t>ZDE</w:t>
        </w:r>
      </w:hyperlink>
      <w:r w:rsidRPr="004A72E4">
        <w:rPr>
          <w:rFonts w:ascii="Poppins" w:eastAsia="Times New Roman" w:hAnsi="Poppins" w:cs="Poppins"/>
          <w:lang w:eastAsia="cs-CZ"/>
        </w:rPr>
        <w:t>, jsou nadále platné.</w:t>
      </w:r>
    </w:p>
    <w:p w14:paraId="71573A56"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57325757">
          <v:rect id="_x0000_i1027" alt="" style="width:453.6pt;height:.05pt;mso-width-percent:0;mso-height-percent:0;mso-width-percent:0;mso-height-percent:0" o:hralign="center" o:hrstd="t" o:hr="t" fillcolor="#a0a0a0" stroked="f"/>
        </w:pict>
      </w:r>
    </w:p>
    <w:p w14:paraId="3A65DB4C" w14:textId="77777777" w:rsidR="00AD5A2F" w:rsidRPr="004A72E4" w:rsidRDefault="00AD5A2F" w:rsidP="00AD5A2F">
      <w:pPr>
        <w:shd w:val="clear" w:color="auto" w:fill="F0F2F9"/>
        <w:spacing w:before="320" w:after="160"/>
        <w:jc w:val="both"/>
        <w:outlineLvl w:val="2"/>
        <w:rPr>
          <w:rFonts w:ascii="Poppins" w:eastAsia="Times New Roman" w:hAnsi="Poppins" w:cs="Poppins"/>
          <w:b/>
          <w:bCs/>
          <w:color w:val="363636"/>
          <w:sz w:val="36"/>
          <w:szCs w:val="36"/>
          <w:lang w:eastAsia="cs-CZ"/>
        </w:rPr>
      </w:pPr>
      <w:r w:rsidRPr="004A72E4">
        <w:rPr>
          <w:rFonts w:ascii="Poppins" w:eastAsia="Times New Roman" w:hAnsi="Poppins" w:cs="Poppins"/>
          <w:b/>
          <w:bCs/>
          <w:color w:val="363636"/>
          <w:sz w:val="36"/>
          <w:szCs w:val="36"/>
          <w:lang w:eastAsia="cs-CZ"/>
        </w:rPr>
        <w:t>Informace k předpokládané dodávce testů začátkem ledna 2022</w:t>
      </w:r>
    </w:p>
    <w:p w14:paraId="709AB55E"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b/>
          <w:bCs/>
          <w:color w:val="363636"/>
          <w:lang w:eastAsia="cs-CZ"/>
        </w:rPr>
        <w:t xml:space="preserve">V prvním lednovém týdnu budou do škol distribuovány </w:t>
      </w:r>
      <w:proofErr w:type="spellStart"/>
      <w:r w:rsidRPr="004A72E4">
        <w:rPr>
          <w:rFonts w:ascii="Poppins" w:eastAsia="Times New Roman" w:hAnsi="Poppins" w:cs="Poppins"/>
          <w:b/>
          <w:bCs/>
          <w:color w:val="363636"/>
          <w:lang w:eastAsia="cs-CZ"/>
        </w:rPr>
        <w:t>Ag</w:t>
      </w:r>
      <w:proofErr w:type="spellEnd"/>
      <w:r w:rsidRPr="004A72E4">
        <w:rPr>
          <w:rFonts w:ascii="Poppins" w:eastAsia="Times New Roman" w:hAnsi="Poppins" w:cs="Poppins"/>
          <w:b/>
          <w:bCs/>
          <w:color w:val="363636"/>
          <w:lang w:eastAsia="cs-CZ"/>
        </w:rPr>
        <w:t xml:space="preserve"> testy pro testování všech dětí a žáků</w:t>
      </w:r>
      <w:r w:rsidRPr="004A72E4">
        <w:rPr>
          <w:rFonts w:ascii="Poppins" w:eastAsia="Times New Roman" w:hAnsi="Poppins" w:cs="Poppins"/>
          <w:lang w:eastAsia="cs-CZ"/>
        </w:rPr>
        <w:t> (bez ohledu na prodělanou nemoc či očkování) na 4 další testovací termíny (testy pro testování 3. ledna 2022 již všechny školy obdržely v dostatečném počtu). S nyní nově stanovenou </w:t>
      </w:r>
      <w:r w:rsidRPr="004A72E4">
        <w:rPr>
          <w:rFonts w:ascii="Poppins" w:eastAsia="Times New Roman" w:hAnsi="Poppins" w:cs="Poppins"/>
          <w:b/>
          <w:bCs/>
          <w:color w:val="363636"/>
          <w:lang w:eastAsia="cs-CZ"/>
        </w:rPr>
        <w:t>frekvencí testování 2x týdně v prvních 2 lednových týdnech</w:t>
      </w:r>
      <w:r w:rsidRPr="004A72E4">
        <w:rPr>
          <w:rFonts w:ascii="Poppins" w:eastAsia="Times New Roman" w:hAnsi="Poppins" w:cs="Poppins"/>
          <w:lang w:eastAsia="cs-CZ"/>
        </w:rPr>
        <w:t> tak budou </w:t>
      </w:r>
      <w:r w:rsidRPr="004A72E4">
        <w:rPr>
          <w:rFonts w:ascii="Poppins" w:eastAsia="Times New Roman" w:hAnsi="Poppins" w:cs="Poppins"/>
          <w:b/>
          <w:bCs/>
          <w:color w:val="363636"/>
          <w:lang w:eastAsia="cs-CZ"/>
        </w:rPr>
        <w:t>výše uvedenou dodávkou pokryty testovací termíny</w:t>
      </w:r>
      <w:r w:rsidRPr="004A72E4">
        <w:rPr>
          <w:rFonts w:ascii="Poppins" w:eastAsia="Times New Roman" w:hAnsi="Poppins" w:cs="Poppins"/>
          <w:lang w:eastAsia="cs-CZ"/>
        </w:rPr>
        <w:t>:</w:t>
      </w:r>
    </w:p>
    <w:p w14:paraId="7A2CD147" w14:textId="77777777" w:rsidR="00AD5A2F" w:rsidRPr="004A72E4" w:rsidRDefault="00AD5A2F" w:rsidP="00AD5A2F">
      <w:pPr>
        <w:numPr>
          <w:ilvl w:val="0"/>
          <w:numId w:val="6"/>
        </w:numPr>
        <w:shd w:val="clear" w:color="auto" w:fill="F0F2F9"/>
        <w:ind w:left="1200"/>
        <w:jc w:val="both"/>
        <w:rPr>
          <w:rFonts w:ascii="Poppins" w:eastAsia="Times New Roman" w:hAnsi="Poppins" w:cs="Poppins"/>
          <w:lang w:eastAsia="cs-CZ"/>
        </w:rPr>
      </w:pPr>
      <w:r w:rsidRPr="004A72E4">
        <w:rPr>
          <w:rFonts w:ascii="Poppins" w:eastAsia="Times New Roman" w:hAnsi="Poppins" w:cs="Poppins"/>
          <w:lang w:eastAsia="cs-CZ"/>
        </w:rPr>
        <w:t>čtvrtek 6. ledna</w:t>
      </w:r>
    </w:p>
    <w:p w14:paraId="246593FF" w14:textId="77777777" w:rsidR="00AD5A2F" w:rsidRPr="004A72E4" w:rsidRDefault="00AD5A2F" w:rsidP="00AD5A2F">
      <w:pPr>
        <w:numPr>
          <w:ilvl w:val="0"/>
          <w:numId w:val="6"/>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lang w:eastAsia="cs-CZ"/>
        </w:rPr>
        <w:t>pondělí 10. ledna</w:t>
      </w:r>
    </w:p>
    <w:p w14:paraId="67EB5335" w14:textId="77777777" w:rsidR="00AD5A2F" w:rsidRPr="004A72E4" w:rsidRDefault="00AD5A2F" w:rsidP="00AD5A2F">
      <w:pPr>
        <w:numPr>
          <w:ilvl w:val="0"/>
          <w:numId w:val="6"/>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lang w:eastAsia="cs-CZ"/>
        </w:rPr>
        <w:t>čtvrtek 13. ledna</w:t>
      </w:r>
    </w:p>
    <w:p w14:paraId="49E41396" w14:textId="77777777" w:rsidR="00AD5A2F" w:rsidRPr="004A72E4" w:rsidRDefault="00AD5A2F" w:rsidP="00AD5A2F">
      <w:pPr>
        <w:numPr>
          <w:ilvl w:val="0"/>
          <w:numId w:val="6"/>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lang w:eastAsia="cs-CZ"/>
        </w:rPr>
        <w:t>pondělí 17. ledna</w:t>
      </w:r>
    </w:p>
    <w:p w14:paraId="4DD03A95"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b/>
          <w:bCs/>
          <w:color w:val="363636"/>
          <w:lang w:eastAsia="cs-CZ"/>
        </w:rPr>
        <w:t>Výpočet testů určených každé škole vychází</w:t>
      </w:r>
      <w:r w:rsidRPr="004A72E4">
        <w:rPr>
          <w:rFonts w:ascii="Poppins" w:eastAsia="Times New Roman" w:hAnsi="Poppins" w:cs="Poppins"/>
          <w:lang w:eastAsia="cs-CZ"/>
        </w:rPr>
        <w:t> v případě těchto dodávek primárně </w:t>
      </w:r>
      <w:r w:rsidRPr="004A72E4">
        <w:rPr>
          <w:rFonts w:ascii="Poppins" w:eastAsia="Times New Roman" w:hAnsi="Poppins" w:cs="Poppins"/>
          <w:b/>
          <w:bCs/>
          <w:color w:val="363636"/>
          <w:lang w:eastAsia="cs-CZ"/>
        </w:rPr>
        <w:t>z údajů o počtech dětí a žáků vykázaných školami v zahajovacích výkazech ke školnímu roku 2021/2022</w:t>
      </w:r>
      <w:r w:rsidRPr="004A72E4">
        <w:rPr>
          <w:rFonts w:ascii="Poppins" w:eastAsia="Times New Roman" w:hAnsi="Poppins" w:cs="Poppins"/>
          <w:lang w:eastAsia="cs-CZ"/>
        </w:rPr>
        <w:t> (tj. z výkazu S 4c-01 o přípravné třídě a o přípravném stupni základní školy speciální, výkazu M3 o základní škole, výkazu M8 o střední škole a výkazu M9 o konzervatoři, vždy podle stavu k 30. 9. 2021). Pouze pokud byly počty dětí a žáků vyplněné školou v mimořádném šetření COVID 5 vyšší než tyto počty vykázané v zahajovacích výkazech, vychází výpočet testů přednostně z tohoto šetření (netýká se však těch škol, kde je významný (až násobný) rozdíl mezi počty dětí a žáků vycházejícími z výkazů a ze šetření a lze tak s vysokou pravděpodobností uvažovat, že jimi bylo šetření COVID 5 nesprávně vyplněno – v takových případech je výpočet testů stanoven opět podle údajů ze zahajovacích výkazů).</w:t>
      </w:r>
    </w:p>
    <w:p w14:paraId="48643ED8"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lastRenderedPageBreak/>
        <w:t>Distribuovány budou opět testy SEJOY v jednotkové ceně 16,69 Kč hrazené z Fondu solidarity EU.</w:t>
      </w:r>
    </w:p>
    <w:p w14:paraId="48CBC0B5"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5693BA97">
          <v:rect id="_x0000_i1026" alt="" style="width:453.6pt;height:.05pt;mso-width-percent:0;mso-height-percent:0;mso-width-percent:0;mso-height-percent:0" o:hralign="center" o:hrstd="t" o:hr="t" fillcolor="#a0a0a0" stroked="f"/>
        </w:pict>
      </w:r>
    </w:p>
    <w:p w14:paraId="4BACAA3B" w14:textId="77777777" w:rsidR="00AD5A2F" w:rsidRPr="004A72E4" w:rsidRDefault="00AD5A2F" w:rsidP="00AD5A2F">
      <w:pPr>
        <w:shd w:val="clear" w:color="auto" w:fill="F0F2F9"/>
        <w:spacing w:before="320" w:after="160"/>
        <w:jc w:val="both"/>
        <w:outlineLvl w:val="2"/>
        <w:rPr>
          <w:rFonts w:ascii="Poppins" w:eastAsia="Times New Roman" w:hAnsi="Poppins" w:cs="Poppins"/>
          <w:b/>
          <w:bCs/>
          <w:color w:val="363636"/>
          <w:sz w:val="36"/>
          <w:szCs w:val="36"/>
          <w:lang w:eastAsia="cs-CZ"/>
        </w:rPr>
      </w:pPr>
      <w:r w:rsidRPr="004A72E4">
        <w:rPr>
          <w:rFonts w:ascii="Poppins" w:eastAsia="Times New Roman" w:hAnsi="Poppins" w:cs="Poppins"/>
          <w:b/>
          <w:bCs/>
          <w:color w:val="363636"/>
          <w:sz w:val="36"/>
          <w:szCs w:val="36"/>
          <w:lang w:eastAsia="cs-CZ"/>
        </w:rPr>
        <w:t>Připravované mimořádné šetření COVID 6 v lednu 2022</w:t>
      </w:r>
    </w:p>
    <w:p w14:paraId="3A0B8867"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t>Za účelem efektivního využití zásob antigenních testů, které se nyní v některých školách nacházejí, bude dne 10. ledna 2022 po ukončení testování (tedy od cca 12:00 hodin) spuštěno v systému sběru dat MŠMT (</w:t>
      </w:r>
      <w:hyperlink r:id="rId19" w:tgtFrame="_blank" w:history="1">
        <w:r w:rsidRPr="004A72E4">
          <w:rPr>
            <w:rFonts w:ascii="Poppins" w:eastAsia="Times New Roman" w:hAnsi="Poppins" w:cs="Poppins"/>
            <w:color w:val="00AAFF"/>
            <w:u w:val="single"/>
            <w:lang w:eastAsia="cs-CZ"/>
          </w:rPr>
          <w:t>https://sberdat.uiv.cz/login</w:t>
        </w:r>
      </w:hyperlink>
      <w:r w:rsidRPr="004A72E4">
        <w:rPr>
          <w:rFonts w:ascii="Poppins" w:eastAsia="Times New Roman" w:hAnsi="Poppins" w:cs="Poppins"/>
          <w:lang w:eastAsia="cs-CZ"/>
        </w:rPr>
        <w:t>) mimořádné šetření COVID 6. Všechny školy, které mají povinnost testování dětí a žáků a zároveň neoznámily MŠMT, že přistupují k testování RT-PCR metodou v rámci tohoto šetření:</w:t>
      </w:r>
    </w:p>
    <w:p w14:paraId="677CB1A1" w14:textId="77777777" w:rsidR="00AD5A2F" w:rsidRPr="004A72E4" w:rsidRDefault="00AD5A2F" w:rsidP="00AD5A2F">
      <w:pPr>
        <w:numPr>
          <w:ilvl w:val="0"/>
          <w:numId w:val="7"/>
        </w:numPr>
        <w:shd w:val="clear" w:color="auto" w:fill="F0F2F9"/>
        <w:ind w:left="1200"/>
        <w:jc w:val="both"/>
        <w:rPr>
          <w:rFonts w:ascii="Poppins" w:eastAsia="Times New Roman" w:hAnsi="Poppins" w:cs="Poppins"/>
          <w:lang w:eastAsia="cs-CZ"/>
        </w:rPr>
      </w:pPr>
      <w:r w:rsidRPr="004A72E4">
        <w:rPr>
          <w:rFonts w:ascii="Poppins" w:eastAsia="Times New Roman" w:hAnsi="Poppins" w:cs="Poppins"/>
          <w:lang w:eastAsia="cs-CZ"/>
        </w:rPr>
        <w:t xml:space="preserve">verifikují počet dětí a žáků, kteří se testují centrálně dodávanými </w:t>
      </w:r>
      <w:proofErr w:type="spellStart"/>
      <w:r w:rsidRPr="004A72E4">
        <w:rPr>
          <w:rFonts w:ascii="Poppins" w:eastAsia="Times New Roman" w:hAnsi="Poppins" w:cs="Poppins"/>
          <w:lang w:eastAsia="cs-CZ"/>
        </w:rPr>
        <w:t>Ag</w:t>
      </w:r>
      <w:proofErr w:type="spellEnd"/>
      <w:r w:rsidRPr="004A72E4">
        <w:rPr>
          <w:rFonts w:ascii="Poppins" w:eastAsia="Times New Roman" w:hAnsi="Poppins" w:cs="Poppins"/>
          <w:lang w:eastAsia="cs-CZ"/>
        </w:rPr>
        <w:t xml:space="preserve"> testy v jednom testovacím termínu (předvyplněn bude údaj vycházející z výše uvedených zahajovacích výkazů ke školnímu roku 2021/2022, tj. S 4c-01, M3, M8 a M9</w:t>
      </w:r>
    </w:p>
    <w:p w14:paraId="35B76201" w14:textId="77777777" w:rsidR="00AD5A2F" w:rsidRPr="004A72E4" w:rsidRDefault="00AD5A2F" w:rsidP="00AD5A2F">
      <w:pPr>
        <w:numPr>
          <w:ilvl w:val="1"/>
          <w:numId w:val="7"/>
        </w:numPr>
        <w:shd w:val="clear" w:color="auto" w:fill="F0F2F9"/>
        <w:ind w:left="2400"/>
        <w:jc w:val="both"/>
        <w:rPr>
          <w:rFonts w:ascii="Poppins" w:eastAsia="Times New Roman" w:hAnsi="Poppins" w:cs="Poppins"/>
          <w:lang w:eastAsia="cs-CZ"/>
        </w:rPr>
      </w:pPr>
      <w:r w:rsidRPr="004A72E4">
        <w:rPr>
          <w:rFonts w:ascii="Poppins" w:eastAsia="Times New Roman" w:hAnsi="Poppins" w:cs="Poppins"/>
          <w:lang w:eastAsia="cs-CZ"/>
        </w:rPr>
        <w:t>uvedou aktuální stav zásob antigenních testů z centrální distribuce (tj. stav zásob po ukončeném testování 10. ledna 2022).</w:t>
      </w:r>
    </w:p>
    <w:p w14:paraId="57378525"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t>Šetření bude uzavřeno před dalším termínem testování, tj. ve středu 12. ledna 2022 ve 14 hodin.</w:t>
      </w:r>
    </w:p>
    <w:p w14:paraId="07FBD2E8"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t>Na základě vykázaného počtu testovaných dětí a žáků a na základě uvedeného stavu zásob testů pak budou probíhat přípravy distribučních seznamů pro další distribuce připravované po ukončení šetření (tj. na testování v termínu 24. ledna a následující). Stav zásob testů tedy bude zohledňován v dalších distribucích, a to až do jejich plného využití.</w:t>
      </w:r>
    </w:p>
    <w:p w14:paraId="62D6C86C"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lang w:eastAsia="cs-CZ"/>
        </w:rPr>
        <w:t>Předpokládáme, že po realizaci tohoto šetření všechny školy budou testy jim v distribucích určené přebírat, neboť odpadne důvod pro nepřevzetí (nadbytečné zásoby) a školami tak nebudou díky nepřevzetí testů generovány dodatečné náklady pro všechny distribuční články. Distribuovány budou v každé další distribuci již testy jen školám, u kterých bude na základě skutečností vykázaných v šetření relevantní předpoklad, že nebudou mít dostatečnou zásobu testů pro aktuální počet distribuovaných testovacích termínů.</w:t>
      </w:r>
    </w:p>
    <w:p w14:paraId="64D3D5A3" w14:textId="77777777" w:rsidR="00AD5A2F" w:rsidRPr="004A72E4" w:rsidRDefault="00AD5A2F" w:rsidP="00AD5A2F">
      <w:pPr>
        <w:shd w:val="clear" w:color="auto" w:fill="F0F2F9"/>
        <w:spacing w:after="240"/>
        <w:jc w:val="both"/>
        <w:rPr>
          <w:rFonts w:ascii="Poppins" w:eastAsia="Times New Roman" w:hAnsi="Poppins" w:cs="Poppins"/>
          <w:lang w:eastAsia="cs-CZ"/>
        </w:rPr>
      </w:pPr>
      <w:r w:rsidRPr="004A72E4">
        <w:rPr>
          <w:rFonts w:ascii="Poppins" w:eastAsia="Times New Roman" w:hAnsi="Poppins" w:cs="Poppins"/>
          <w:b/>
          <w:bCs/>
          <w:color w:val="363636"/>
          <w:lang w:eastAsia="cs-CZ"/>
        </w:rPr>
        <w:lastRenderedPageBreak/>
        <w:t>Vyplnění šetření tak věnujte mimořádnou pozornost a uvedené údaje před jejich definitivním odesláním důsledně překontrolujte.</w:t>
      </w:r>
    </w:p>
    <w:p w14:paraId="2DB7B877" w14:textId="77777777" w:rsidR="00AD5A2F" w:rsidRPr="004A72E4" w:rsidRDefault="00E060D5" w:rsidP="00AD5A2F">
      <w:pPr>
        <w:shd w:val="clear" w:color="auto" w:fill="F0F2F9"/>
        <w:jc w:val="both"/>
        <w:rPr>
          <w:rFonts w:ascii="Poppins" w:eastAsia="Times New Roman" w:hAnsi="Poppins" w:cs="Poppins"/>
          <w:lang w:eastAsia="cs-CZ"/>
        </w:rPr>
      </w:pPr>
      <w:r>
        <w:rPr>
          <w:rFonts w:ascii="Poppins" w:eastAsia="Times New Roman" w:hAnsi="Poppins" w:cs="Poppins"/>
          <w:noProof/>
          <w:lang w:eastAsia="cs-CZ"/>
        </w:rPr>
        <w:pict w14:anchorId="0F1090D3">
          <v:rect id="_x0000_i1025" alt="" style="width:453.6pt;height:.05pt;mso-width-percent:0;mso-height-percent:0;mso-width-percent:0;mso-height-percent:0" o:hralign="center" o:hrstd="t" o:hr="t" fillcolor="#a0a0a0" stroked="f"/>
        </w:pict>
      </w:r>
    </w:p>
    <w:p w14:paraId="7C2C766F" w14:textId="77777777" w:rsidR="00AD5A2F" w:rsidRPr="004A72E4" w:rsidRDefault="00AD5A2F" w:rsidP="00AD5A2F">
      <w:pPr>
        <w:shd w:val="clear" w:color="auto" w:fill="F0F2F9"/>
        <w:spacing w:before="320" w:after="160"/>
        <w:jc w:val="both"/>
        <w:outlineLvl w:val="2"/>
        <w:rPr>
          <w:rFonts w:ascii="Poppins" w:eastAsia="Times New Roman" w:hAnsi="Poppins" w:cs="Poppins"/>
          <w:b/>
          <w:bCs/>
          <w:color w:val="363636"/>
          <w:sz w:val="36"/>
          <w:szCs w:val="36"/>
          <w:lang w:eastAsia="cs-CZ"/>
        </w:rPr>
      </w:pPr>
      <w:r w:rsidRPr="004A72E4">
        <w:rPr>
          <w:rFonts w:ascii="Poppins" w:eastAsia="Times New Roman" w:hAnsi="Poppins" w:cs="Poppins"/>
          <w:b/>
          <w:bCs/>
          <w:color w:val="363636"/>
          <w:sz w:val="36"/>
          <w:szCs w:val="36"/>
          <w:lang w:eastAsia="cs-CZ"/>
        </w:rPr>
        <w:t>Další odkazy a informace</w:t>
      </w:r>
    </w:p>
    <w:p w14:paraId="50C86BEC" w14:textId="77777777" w:rsidR="00AD5A2F" w:rsidRPr="004A72E4" w:rsidRDefault="00AD5A2F" w:rsidP="00AD5A2F">
      <w:pPr>
        <w:numPr>
          <w:ilvl w:val="0"/>
          <w:numId w:val="8"/>
        </w:numPr>
        <w:shd w:val="clear" w:color="auto" w:fill="F0F2F9"/>
        <w:ind w:left="1200"/>
        <w:jc w:val="both"/>
        <w:rPr>
          <w:rFonts w:ascii="Poppins" w:eastAsia="Times New Roman" w:hAnsi="Poppins" w:cs="Poppins"/>
          <w:lang w:eastAsia="cs-CZ"/>
        </w:rPr>
      </w:pPr>
      <w:r w:rsidRPr="004A72E4">
        <w:rPr>
          <w:rFonts w:ascii="Poppins" w:eastAsia="Times New Roman" w:hAnsi="Poppins" w:cs="Poppins"/>
          <w:lang w:eastAsia="cs-CZ"/>
        </w:rPr>
        <w:t>Případně si celý </w:t>
      </w:r>
      <w:r w:rsidRPr="004A72E4">
        <w:rPr>
          <w:rFonts w:ascii="Poppins" w:eastAsia="Times New Roman" w:hAnsi="Poppins" w:cs="Poppins"/>
          <w:b/>
          <w:bCs/>
          <w:color w:val="363636"/>
          <w:lang w:eastAsia="cs-CZ"/>
        </w:rPr>
        <w:t>text výše uvedené informace </w:t>
      </w:r>
      <w:r w:rsidRPr="004A72E4">
        <w:rPr>
          <w:rFonts w:ascii="Poppins" w:eastAsia="Times New Roman" w:hAnsi="Poppins" w:cs="Poppins"/>
          <w:lang w:eastAsia="cs-CZ"/>
        </w:rPr>
        <w:t>můžete přečíst </w:t>
      </w:r>
      <w:r w:rsidRPr="004A72E4">
        <w:rPr>
          <w:rFonts w:ascii="Poppins" w:eastAsia="Times New Roman" w:hAnsi="Poppins" w:cs="Poppins"/>
          <w:b/>
          <w:bCs/>
          <w:color w:val="363636"/>
          <w:lang w:eastAsia="cs-CZ"/>
        </w:rPr>
        <w:t>v podobě PDF</w:t>
      </w:r>
      <w:r w:rsidRPr="004A72E4">
        <w:rPr>
          <w:rFonts w:ascii="Poppins" w:eastAsia="Times New Roman" w:hAnsi="Poppins" w:cs="Poppins"/>
          <w:lang w:eastAsia="cs-CZ"/>
        </w:rPr>
        <w:t> souboru na odkaze </w:t>
      </w:r>
      <w:hyperlink r:id="rId20" w:history="1">
        <w:r w:rsidRPr="004A72E4">
          <w:rPr>
            <w:rFonts w:ascii="Poppins" w:eastAsia="Times New Roman" w:hAnsi="Poppins" w:cs="Poppins"/>
            <w:b/>
            <w:bCs/>
            <w:color w:val="00AAFF"/>
            <w:u w:val="single"/>
            <w:lang w:eastAsia="cs-CZ"/>
          </w:rPr>
          <w:t>Informace MŠMT ke změnám mimořádných opatření Ministerstva zdravotnictví pro školy a školská zařízení s platností od 3. 1. 2022</w:t>
        </w:r>
      </w:hyperlink>
      <w:r w:rsidRPr="004A72E4">
        <w:rPr>
          <w:rFonts w:ascii="Poppins" w:eastAsia="Times New Roman" w:hAnsi="Poppins" w:cs="Poppins"/>
          <w:lang w:eastAsia="cs-CZ"/>
        </w:rPr>
        <w:t> (</w:t>
      </w:r>
      <w:proofErr w:type="spellStart"/>
      <w:r w:rsidRPr="004A72E4">
        <w:rPr>
          <w:rFonts w:ascii="Poppins" w:eastAsia="Times New Roman" w:hAnsi="Poppins" w:cs="Poppins"/>
          <w:lang w:eastAsia="cs-CZ"/>
        </w:rPr>
        <w:t>pdf</w:t>
      </w:r>
      <w:proofErr w:type="spellEnd"/>
      <w:r w:rsidRPr="004A72E4">
        <w:rPr>
          <w:rFonts w:ascii="Poppins" w:eastAsia="Times New Roman" w:hAnsi="Poppins" w:cs="Poppins"/>
          <w:lang w:eastAsia="cs-CZ"/>
        </w:rPr>
        <w:t>)</w:t>
      </w:r>
    </w:p>
    <w:p w14:paraId="33E11048" w14:textId="77777777" w:rsidR="00AD5A2F" w:rsidRPr="004A72E4" w:rsidRDefault="00AD5A2F" w:rsidP="00AD5A2F">
      <w:pPr>
        <w:numPr>
          <w:ilvl w:val="0"/>
          <w:numId w:val="8"/>
        </w:numPr>
        <w:shd w:val="clear" w:color="auto" w:fill="F0F2F9"/>
        <w:spacing w:before="60"/>
        <w:ind w:left="1200"/>
        <w:jc w:val="both"/>
        <w:rPr>
          <w:rFonts w:ascii="Poppins" w:eastAsia="Times New Roman" w:hAnsi="Poppins" w:cs="Poppins"/>
          <w:lang w:eastAsia="cs-CZ"/>
        </w:rPr>
      </w:pPr>
      <w:r w:rsidRPr="004A72E4">
        <w:rPr>
          <w:rFonts w:ascii="Poppins" w:eastAsia="Times New Roman" w:hAnsi="Poppins" w:cs="Poppins"/>
          <w:b/>
          <w:bCs/>
          <w:color w:val="363636"/>
          <w:lang w:eastAsia="cs-CZ"/>
        </w:rPr>
        <w:t>Letáky</w:t>
      </w:r>
      <w:r w:rsidRPr="004A72E4">
        <w:rPr>
          <w:rFonts w:ascii="Poppins" w:eastAsia="Times New Roman" w:hAnsi="Poppins" w:cs="Poppins"/>
          <w:lang w:eastAsia="cs-CZ"/>
        </w:rPr>
        <w:t> </w:t>
      </w:r>
      <w:proofErr w:type="spellStart"/>
      <w:r w:rsidRPr="004A72E4">
        <w:rPr>
          <w:rFonts w:ascii="Poppins" w:eastAsia="Times New Roman" w:hAnsi="Poppins" w:cs="Poppins"/>
          <w:lang w:eastAsia="cs-CZ"/>
        </w:rPr>
        <w:t>vysvětlujicí</w:t>
      </w:r>
      <w:proofErr w:type="spellEnd"/>
      <w:r w:rsidRPr="004A72E4">
        <w:rPr>
          <w:rFonts w:ascii="Poppins" w:eastAsia="Times New Roman" w:hAnsi="Poppins" w:cs="Poppins"/>
          <w:lang w:eastAsia="cs-CZ"/>
        </w:rPr>
        <w:t xml:space="preserve"> novinky v testování na školách od 3. 1. 2022:</w:t>
      </w:r>
    </w:p>
    <w:p w14:paraId="5C3A61F0" w14:textId="77777777" w:rsidR="00AD5A2F" w:rsidRPr="004A72E4" w:rsidRDefault="00AD5A2F" w:rsidP="00AD5A2F">
      <w:pPr>
        <w:numPr>
          <w:ilvl w:val="1"/>
          <w:numId w:val="8"/>
        </w:numPr>
        <w:shd w:val="clear" w:color="auto" w:fill="F0F2F9"/>
        <w:ind w:left="2400"/>
        <w:jc w:val="both"/>
        <w:rPr>
          <w:rFonts w:ascii="Poppins" w:eastAsia="Times New Roman" w:hAnsi="Poppins" w:cs="Poppins"/>
          <w:lang w:eastAsia="cs-CZ"/>
        </w:rPr>
      </w:pPr>
      <w:hyperlink r:id="rId21" w:history="1">
        <w:r w:rsidRPr="004A72E4">
          <w:rPr>
            <w:rFonts w:ascii="Poppins" w:eastAsia="Times New Roman" w:hAnsi="Poppins" w:cs="Poppins"/>
            <w:b/>
            <w:bCs/>
            <w:color w:val="00AAFF"/>
            <w:u w:val="single"/>
            <w:lang w:eastAsia="cs-CZ"/>
          </w:rPr>
          <w:t>Leták pro ředitele</w:t>
        </w:r>
      </w:hyperlink>
      <w:r w:rsidRPr="004A72E4">
        <w:rPr>
          <w:rFonts w:ascii="Poppins" w:eastAsia="Times New Roman" w:hAnsi="Poppins" w:cs="Poppins"/>
          <w:lang w:eastAsia="cs-CZ"/>
        </w:rPr>
        <w:t> (</w:t>
      </w:r>
      <w:proofErr w:type="spellStart"/>
      <w:r w:rsidRPr="004A72E4">
        <w:rPr>
          <w:rFonts w:ascii="Poppins" w:eastAsia="Times New Roman" w:hAnsi="Poppins" w:cs="Poppins"/>
          <w:lang w:eastAsia="cs-CZ"/>
        </w:rPr>
        <w:t>pdf</w:t>
      </w:r>
      <w:proofErr w:type="spellEnd"/>
      <w:r w:rsidRPr="004A72E4">
        <w:rPr>
          <w:rFonts w:ascii="Poppins" w:eastAsia="Times New Roman" w:hAnsi="Poppins" w:cs="Poppins"/>
          <w:lang w:eastAsia="cs-CZ"/>
        </w:rPr>
        <w:t>)</w:t>
      </w:r>
    </w:p>
    <w:p w14:paraId="46CC0E7A" w14:textId="77777777" w:rsidR="00AD5A2F" w:rsidRPr="004A72E4" w:rsidRDefault="00AD5A2F" w:rsidP="00AD5A2F">
      <w:pPr>
        <w:numPr>
          <w:ilvl w:val="1"/>
          <w:numId w:val="8"/>
        </w:numPr>
        <w:shd w:val="clear" w:color="auto" w:fill="F0F2F9"/>
        <w:spacing w:before="60"/>
        <w:ind w:left="2400"/>
        <w:jc w:val="both"/>
        <w:rPr>
          <w:rFonts w:ascii="Poppins" w:eastAsia="Times New Roman" w:hAnsi="Poppins" w:cs="Poppins"/>
          <w:lang w:eastAsia="cs-CZ"/>
        </w:rPr>
      </w:pPr>
      <w:hyperlink r:id="rId22" w:history="1">
        <w:r w:rsidRPr="004A72E4">
          <w:rPr>
            <w:rFonts w:ascii="Poppins" w:eastAsia="Times New Roman" w:hAnsi="Poppins" w:cs="Poppins"/>
            <w:b/>
            <w:bCs/>
            <w:color w:val="00AAFF"/>
            <w:lang w:eastAsia="cs-CZ"/>
          </w:rPr>
          <w:t>Leták pro rodiče</w:t>
        </w:r>
      </w:hyperlink>
      <w:r w:rsidRPr="004A72E4">
        <w:rPr>
          <w:rFonts w:ascii="Poppins" w:eastAsia="Times New Roman" w:hAnsi="Poppins" w:cs="Poppins"/>
          <w:lang w:eastAsia="cs-CZ"/>
        </w:rPr>
        <w:t> (</w:t>
      </w:r>
      <w:proofErr w:type="spellStart"/>
      <w:r w:rsidRPr="004A72E4">
        <w:rPr>
          <w:rFonts w:ascii="Poppins" w:eastAsia="Times New Roman" w:hAnsi="Poppins" w:cs="Poppins"/>
          <w:lang w:eastAsia="cs-CZ"/>
        </w:rPr>
        <w:t>pdf</w:t>
      </w:r>
      <w:proofErr w:type="spellEnd"/>
      <w:r w:rsidRPr="004A72E4">
        <w:rPr>
          <w:rFonts w:ascii="Poppins" w:eastAsia="Times New Roman" w:hAnsi="Poppins" w:cs="Poppins"/>
          <w:lang w:eastAsia="cs-CZ"/>
        </w:rPr>
        <w:t>)</w:t>
      </w:r>
    </w:p>
    <w:p w14:paraId="6C102363" w14:textId="77777777" w:rsidR="00C55B0A" w:rsidRDefault="00C55B0A"/>
    <w:sectPr w:rsidR="00C55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DFD"/>
    <w:multiLevelType w:val="multilevel"/>
    <w:tmpl w:val="DEDE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B1B8A"/>
    <w:multiLevelType w:val="multilevel"/>
    <w:tmpl w:val="7138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942D1"/>
    <w:multiLevelType w:val="multilevel"/>
    <w:tmpl w:val="3C3A0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7238E9"/>
    <w:multiLevelType w:val="multilevel"/>
    <w:tmpl w:val="E0DC0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4338F"/>
    <w:multiLevelType w:val="multilevel"/>
    <w:tmpl w:val="8160E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D650F3"/>
    <w:multiLevelType w:val="multilevel"/>
    <w:tmpl w:val="87962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D51C2E"/>
    <w:multiLevelType w:val="multilevel"/>
    <w:tmpl w:val="8FC6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576DEF"/>
    <w:multiLevelType w:val="multilevel"/>
    <w:tmpl w:val="615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1549753">
    <w:abstractNumId w:val="7"/>
  </w:num>
  <w:num w:numId="2" w16cid:durableId="607812420">
    <w:abstractNumId w:val="4"/>
  </w:num>
  <w:num w:numId="3" w16cid:durableId="555050699">
    <w:abstractNumId w:val="5"/>
  </w:num>
  <w:num w:numId="4" w16cid:durableId="1344631694">
    <w:abstractNumId w:val="2"/>
  </w:num>
  <w:num w:numId="5" w16cid:durableId="1466701548">
    <w:abstractNumId w:val="0"/>
  </w:num>
  <w:num w:numId="6" w16cid:durableId="562370638">
    <w:abstractNumId w:val="6"/>
  </w:num>
  <w:num w:numId="7" w16cid:durableId="727415697">
    <w:abstractNumId w:val="3"/>
  </w:num>
  <w:num w:numId="8" w16cid:durableId="8730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2F"/>
    <w:rsid w:val="00AD5A2F"/>
    <w:rsid w:val="00C55B0A"/>
    <w:rsid w:val="00E06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2ED7"/>
  <w15:chartTrackingRefBased/>
  <w15:docId w15:val="{019BAC8E-40EA-BC44-8A2C-B2567035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5A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z/informace-msmt-ke-zmenam-v-mimoradnych-opatrenich-ministerstva-zdravotnictvi-s-ucinnosti-od-3-1-2022-pro-skoly-a-skolska-zarizeni/" TargetMode="External"/><Relationship Id="rId13" Type="http://schemas.openxmlformats.org/officeDocument/2006/relationships/hyperlink" Target="https://www.edu.cz/informace-msmt-ke-zmenam-v-mimoradnych-opatrenich-ministerstva-zdravotnictvi-s-ucinnosti-od-3-1-2022-pro-skoly-a-skolska-zarizeni/" TargetMode="External"/><Relationship Id="rId18" Type="http://schemas.openxmlformats.org/officeDocument/2006/relationships/hyperlink" Target="https://www.edu.cz/informace-msmt-o-podminkach-ucasti-na-lyzarske-vychovne-vycvikovem-kurzu-organizovanem/" TargetMode="External"/><Relationship Id="rId3" Type="http://schemas.openxmlformats.org/officeDocument/2006/relationships/settings" Target="settings.xml"/><Relationship Id="rId21" Type="http://schemas.openxmlformats.org/officeDocument/2006/relationships/hyperlink" Target="https://www.edu.cz/wp-content/uploads/2021/12/1221_testovani_reditele_A4.pdf" TargetMode="External"/><Relationship Id="rId7" Type="http://schemas.openxmlformats.org/officeDocument/2006/relationships/hyperlink" Target="https://www.vlada.cz/cz/epidemie-koronaviru/dulezite-informace/mimoradna-a-ochranna-opatreni-_-co-aktualne-plati-180234/" TargetMode="External"/><Relationship Id="rId12" Type="http://schemas.openxmlformats.org/officeDocument/2006/relationships/hyperlink" Target="https://www.edu.cz/informace-msmt-ke-zmenam-v-mimoradnych-opatrenich-ministerstva-zdravotnictvi-s-ucinnosti-od-3-1-2022-pro-skoly-a-skolska-zarizeni/" TargetMode="External"/><Relationship Id="rId17" Type="http://schemas.openxmlformats.org/officeDocument/2006/relationships/hyperlink" Target="http://www.testovani.edu.cz/" TargetMode="External"/><Relationship Id="rId2" Type="http://schemas.openxmlformats.org/officeDocument/2006/relationships/styles" Target="styles.xml"/><Relationship Id="rId16" Type="http://schemas.openxmlformats.org/officeDocument/2006/relationships/hyperlink" Target="https://www.edu.cz/?post_type=methodology&amp;p=27065" TargetMode="External"/><Relationship Id="rId20" Type="http://schemas.openxmlformats.org/officeDocument/2006/relationships/hyperlink" Target="https://www.edu.cz/wp-content/uploads/2021/12/obecna.informace.skoly_.30.12.2021.pdf" TargetMode="External"/><Relationship Id="rId1" Type="http://schemas.openxmlformats.org/officeDocument/2006/relationships/numbering" Target="numbering.xml"/><Relationship Id="rId6" Type="http://schemas.openxmlformats.org/officeDocument/2006/relationships/hyperlink" Target="https://www.mzcr.cz/wp-content/uploads/2021/12/Mimoradne-opatreni-%E2%80%93-omezeni-maloobchodniho-prodeje-zbozi-a-poskytovani-sluzeb-s-ucinnosti-od-26.-12.-do-28.-12.-2021-dale-od-3.-1.-2022.pdf" TargetMode="External"/><Relationship Id="rId11" Type="http://schemas.openxmlformats.org/officeDocument/2006/relationships/hyperlink" Target="https://www.edu.cz/informace-msmt-ke-zmenam-v-mimoradnych-opatrenich-ministerstva-zdravotnictvi-s-ucinnosti-od-3-1-2022-pro-skoly-a-skolska-zarizeni/" TargetMode="External"/><Relationship Id="rId24" Type="http://schemas.openxmlformats.org/officeDocument/2006/relationships/theme" Target="theme/theme1.xml"/><Relationship Id="rId5" Type="http://schemas.openxmlformats.org/officeDocument/2006/relationships/hyperlink" Target="https://www.mzcr.cz/wp-content/uploads/2021/12/Mimoradne-opatreni-screeningove-testovani-ve-skolach-s-ucinnosti-od-3-1-2022.pdf" TargetMode="External"/><Relationship Id="rId15" Type="http://schemas.openxmlformats.org/officeDocument/2006/relationships/hyperlink" Target="https://www.edu.cz/predbena-informace-msmt-ke-zmenam-mimoradnych-opatreni-mzd-s-ucinnosti-od-3-1-2022-pro-skoly-a-skolska-zarizeni/" TargetMode="External"/><Relationship Id="rId23" Type="http://schemas.openxmlformats.org/officeDocument/2006/relationships/fontTable" Target="fontTable.xml"/><Relationship Id="rId10" Type="http://schemas.openxmlformats.org/officeDocument/2006/relationships/hyperlink" Target="https://www.edu.cz/informace-msmt-ke-zmenam-v-mimoradnych-opatrenich-ministerstva-zdravotnictvi-s-ucinnosti-od-3-1-2022-pro-skoly-a-skolska-zarizeni/" TargetMode="External"/><Relationship Id="rId19" Type="http://schemas.openxmlformats.org/officeDocument/2006/relationships/hyperlink" Target="https://sberdat.uiv.cz/login" TargetMode="External"/><Relationship Id="rId4" Type="http://schemas.openxmlformats.org/officeDocument/2006/relationships/webSettings" Target="webSettings.xml"/><Relationship Id="rId9" Type="http://schemas.openxmlformats.org/officeDocument/2006/relationships/hyperlink" Target="https://www.edu.cz/informace-msmt-ke-zmenam-v-mimoradnych-opatrenich-ministerstva-zdravotnictvi-s-ucinnosti-od-3-1-2022-pro-skoly-a-skolska-zarizeni/" TargetMode="External"/><Relationship Id="rId14" Type="http://schemas.openxmlformats.org/officeDocument/2006/relationships/hyperlink" Target="https://www.edu.cz/informace-msmt-ke-zmenam-v-mimoradnych-opatrenich-ministerstva-zdravotnictvi-s-ucinnosti-od-3-1-2022-pro-skoly-a-skolska-zarizeni/" TargetMode="External"/><Relationship Id="rId22" Type="http://schemas.openxmlformats.org/officeDocument/2006/relationships/hyperlink" Target="https://www.edu.cz/wp-content/uploads/2021/12/1221_testovani_rodice_A4.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2526</Words>
  <Characters>14909</Characters>
  <Application>Microsoft Office Word</Application>
  <DocSecurity>0</DocSecurity>
  <Lines>124</Lines>
  <Paragraphs>34</Paragraphs>
  <ScaleCrop>false</ScaleCrop>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2023-05-30T09:12:00Z</dcterms:created>
  <dcterms:modified xsi:type="dcterms:W3CDTF">2023-05-30T09:12:00Z</dcterms:modified>
</cp:coreProperties>
</file>