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71AA" w14:textId="77777777" w:rsidR="000C4B31" w:rsidRPr="004C596C" w:rsidRDefault="000C4B31" w:rsidP="000C4B31">
      <w:pPr>
        <w:rPr>
          <w:rFonts w:ascii="Times New Roman" w:hAnsi="Times New Roman" w:cs="Times New Roman"/>
        </w:rPr>
      </w:pPr>
      <w:r w:rsidRPr="004C596C">
        <w:rPr>
          <w:rFonts w:ascii="Times New Roman" w:hAnsi="Times New Roman" w:cs="Times New Roman"/>
        </w:rPr>
        <w:t>V § 5 odstavec 6 včetně poznámek pod čarou č. 9 a 10 zní:</w:t>
      </w:r>
    </w:p>
    <w:p w14:paraId="16DF3B10" w14:textId="77777777" w:rsidR="000C4B31" w:rsidRPr="004C596C" w:rsidRDefault="000C4B31" w:rsidP="000C4B31">
      <w:pPr>
        <w:rPr>
          <w:rFonts w:ascii="Times New Roman" w:hAnsi="Times New Roman" w:cs="Times New Roman"/>
        </w:rPr>
      </w:pPr>
      <w:r w:rsidRPr="004C596C">
        <w:rPr>
          <w:rFonts w:ascii="Times New Roman" w:hAnsi="Times New Roman" w:cs="Times New Roman"/>
        </w:rPr>
        <w:t>"(6) Ve třídě, kde se vzdělávají pouze děti ve věku od 2 do 3 let, nebo kde jsou čtyři a více těchto dětí, vykonává pracovní činnost souběžně nepedagogický pracovník s odbornou způsobilostí</w:t>
      </w:r>
    </w:p>
    <w:p w14:paraId="0CE9800D" w14:textId="77777777" w:rsidR="000C4B31" w:rsidRPr="004C596C" w:rsidRDefault="000C4B31" w:rsidP="000C4B31">
      <w:pPr>
        <w:rPr>
          <w:rFonts w:ascii="Times New Roman" w:hAnsi="Times New Roman" w:cs="Times New Roman"/>
        </w:rPr>
      </w:pPr>
      <w:r w:rsidRPr="004C596C">
        <w:rPr>
          <w:rFonts w:ascii="Times New Roman" w:hAnsi="Times New Roman" w:cs="Times New Roman"/>
        </w:rPr>
        <w:t>a) k výkonu povolání všeobecné sestry, dětské sestry, zdravotnického asistenta, porodní asistentky, zdravotnického záchranáře,</w:t>
      </w:r>
    </w:p>
    <w:p w14:paraId="74E21EC7" w14:textId="77777777" w:rsidR="000C4B31" w:rsidRPr="004C596C" w:rsidRDefault="000C4B31" w:rsidP="000C4B31">
      <w:pPr>
        <w:rPr>
          <w:rFonts w:ascii="Times New Roman" w:hAnsi="Times New Roman" w:cs="Times New Roman"/>
        </w:rPr>
      </w:pPr>
      <w:r w:rsidRPr="004C596C">
        <w:rPr>
          <w:rFonts w:ascii="Times New Roman" w:hAnsi="Times New Roman" w:cs="Times New Roman"/>
        </w:rPr>
        <w:t>b) učitele mateřské školy8), vychovatele9), nebo</w:t>
      </w:r>
    </w:p>
    <w:p w14:paraId="21C3B101" w14:textId="77777777" w:rsidR="000C4B31" w:rsidRDefault="000C4B31" w:rsidP="000C4B31">
      <w:pPr>
        <w:rPr>
          <w:rFonts w:ascii="Times New Roman" w:hAnsi="Times New Roman" w:cs="Times New Roman"/>
        </w:rPr>
      </w:pPr>
      <w:r w:rsidRPr="004C596C">
        <w:rPr>
          <w:rFonts w:ascii="Times New Roman" w:hAnsi="Times New Roman" w:cs="Times New Roman"/>
        </w:rPr>
        <w:t>c) chůvy pro děti do zahájení povinné školní docházky10).</w:t>
      </w:r>
    </w:p>
    <w:p w14:paraId="6B6A3ED0" w14:textId="77777777" w:rsidR="000C4B31" w:rsidRPr="004C596C" w:rsidRDefault="000C4B31" w:rsidP="000C4B31">
      <w:pPr>
        <w:rPr>
          <w:rFonts w:ascii="Times New Roman" w:hAnsi="Times New Roman" w:cs="Times New Roman"/>
        </w:rPr>
      </w:pPr>
      <w:r w:rsidRPr="004C596C">
        <w:rPr>
          <w:rFonts w:ascii="Times New Roman" w:hAnsi="Times New Roman" w:cs="Times New Roman"/>
        </w:rPr>
        <w:t>______________________________________</w:t>
      </w:r>
    </w:p>
    <w:p w14:paraId="65F8AE64" w14:textId="77777777" w:rsidR="000C4B31" w:rsidRPr="004C596C" w:rsidRDefault="000C4B31" w:rsidP="000C4B31">
      <w:pPr>
        <w:rPr>
          <w:rFonts w:ascii="Times New Roman" w:hAnsi="Times New Roman" w:cs="Times New Roman"/>
        </w:rPr>
      </w:pPr>
      <w:r w:rsidRPr="004C596C">
        <w:rPr>
          <w:rFonts w:ascii="Times New Roman" w:hAnsi="Times New Roman" w:cs="Times New Roman"/>
        </w:rPr>
        <w:t>9)  Zákon č. 563/2004 Sb., o pedagogických pracovnících a o změně některých zákonů, ve znění pozdějších předpisů.</w:t>
      </w:r>
    </w:p>
    <w:p w14:paraId="104723D9" w14:textId="77777777" w:rsidR="000C4B31" w:rsidRPr="004C596C" w:rsidRDefault="000C4B31" w:rsidP="000C4B31">
      <w:pPr>
        <w:rPr>
          <w:rFonts w:ascii="Times New Roman" w:hAnsi="Times New Roman" w:cs="Times New Roman"/>
        </w:rPr>
      </w:pPr>
      <w:r w:rsidRPr="004C596C"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 xml:space="preserve"> </w:t>
      </w:r>
      <w:r w:rsidRPr="004C596C">
        <w:rPr>
          <w:rFonts w:ascii="Times New Roman" w:hAnsi="Times New Roman" w:cs="Times New Roman"/>
        </w:rPr>
        <w:t>Zákon č. 179/2006 Sb., o ověřování a uznávání výsledků dalšího vzdělávání a o změně některých zákonů (zákon o uznávání výsledků dalšího vzdělávání), ve znění pozdějších předpisů.".</w:t>
      </w:r>
    </w:p>
    <w:p w14:paraId="1436F66E" w14:textId="77777777" w:rsidR="000C4B31" w:rsidRPr="004C596C" w:rsidRDefault="000C4B31" w:rsidP="000C4B31">
      <w:pPr>
        <w:rPr>
          <w:rFonts w:ascii="Times New Roman" w:hAnsi="Times New Roman" w:cs="Times New Roman"/>
        </w:rPr>
      </w:pPr>
    </w:p>
    <w:p w14:paraId="1B988F16" w14:textId="77777777" w:rsidR="000C4B31" w:rsidRPr="004C596C" w:rsidRDefault="000C4B31" w:rsidP="000C4B31">
      <w:pPr>
        <w:rPr>
          <w:rFonts w:ascii="Times New Roman" w:hAnsi="Times New Roman" w:cs="Times New Roman"/>
        </w:rPr>
      </w:pPr>
      <w:r w:rsidRPr="004C596C">
        <w:rPr>
          <w:rFonts w:ascii="Times New Roman" w:hAnsi="Times New Roman" w:cs="Times New Roman"/>
        </w:rPr>
        <w:t>V § 5 se doplňuje odstavec 7, který zní:</w:t>
      </w:r>
    </w:p>
    <w:p w14:paraId="46B61084" w14:textId="77777777" w:rsidR="000C4B31" w:rsidRPr="004C596C" w:rsidRDefault="000C4B31" w:rsidP="000C4B31">
      <w:pPr>
        <w:rPr>
          <w:rFonts w:ascii="Times New Roman" w:hAnsi="Times New Roman" w:cs="Times New Roman"/>
        </w:rPr>
      </w:pPr>
      <w:r w:rsidRPr="004C596C">
        <w:rPr>
          <w:rFonts w:ascii="Times New Roman" w:hAnsi="Times New Roman" w:cs="Times New Roman"/>
        </w:rPr>
        <w:t>"(7) Ve třídě lesní mateřské školy, kde je přítomno více než 8 dětí, vykonává pracovní činnost souběžně nepedagogický pracovník uvedený v odstavci 6.".</w:t>
      </w:r>
    </w:p>
    <w:p w14:paraId="1E79BAA3" w14:textId="77777777" w:rsidR="0083642C" w:rsidRDefault="0083642C"/>
    <w:sectPr w:rsidR="0083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31"/>
    <w:rsid w:val="000C4B31"/>
    <w:rsid w:val="008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A5601"/>
  <w15:chartTrackingRefBased/>
  <w15:docId w15:val="{B325ACAE-D0DD-344F-8863-74B45DC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B3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2023-05-30T08:41:00Z</dcterms:created>
  <dcterms:modified xsi:type="dcterms:W3CDTF">2023-05-30T08:41:00Z</dcterms:modified>
</cp:coreProperties>
</file>